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20A" w:rsidRDefault="00F7420A" w:rsidP="00F7420A">
      <w:pPr>
        <w:ind w:left="360"/>
        <w:jc w:val="center"/>
        <w:rPr>
          <w:b/>
          <w:bCs/>
        </w:rPr>
      </w:pPr>
      <w:r>
        <w:rPr>
          <w:b/>
          <w:bCs/>
        </w:rPr>
        <w:t>КОРХОНАНИНГ АЙЛАНМА МАБЛА</w:t>
      </w:r>
      <w:r>
        <w:rPr>
          <w:b/>
          <w:bCs/>
          <w:lang w:val="uz-Cyrl-UZ"/>
        </w:rPr>
        <w:t>Ғ</w:t>
      </w:r>
      <w:r>
        <w:rPr>
          <w:b/>
          <w:bCs/>
        </w:rPr>
        <w:t>ЛАРИ</w:t>
      </w:r>
    </w:p>
    <w:p w:rsidR="00F7420A" w:rsidRDefault="00F7420A" w:rsidP="00F7420A">
      <w:pPr>
        <w:jc w:val="center"/>
        <w:rPr>
          <w:b/>
        </w:rPr>
      </w:pPr>
    </w:p>
    <w:p w:rsidR="00F7420A" w:rsidRDefault="00F7420A" w:rsidP="00F7420A">
      <w:pPr>
        <w:ind w:left="700"/>
        <w:jc w:val="both"/>
        <w:rPr>
          <w:sz w:val="26"/>
        </w:rPr>
      </w:pPr>
      <w:r>
        <w:rPr>
          <w:sz w:val="26"/>
        </w:rPr>
        <w:t>8.1. Айланма маблағлар тушунчаси, иқтисодий таб</w:t>
      </w:r>
      <w:r>
        <w:rPr>
          <w:sz w:val="26"/>
        </w:rPr>
        <w:t>и</w:t>
      </w:r>
      <w:r>
        <w:rPr>
          <w:sz w:val="26"/>
        </w:rPr>
        <w:t>ати ва уларнинг корхона фаолиятидаги аҳамияти.</w:t>
      </w:r>
    </w:p>
    <w:p w:rsidR="00F7420A" w:rsidRDefault="00F7420A" w:rsidP="00F7420A">
      <w:pPr>
        <w:ind w:left="700"/>
        <w:jc w:val="both"/>
        <w:rPr>
          <w:sz w:val="26"/>
        </w:rPr>
      </w:pPr>
      <w:r>
        <w:rPr>
          <w:sz w:val="26"/>
        </w:rPr>
        <w:t>8.2.Айланма маблағларнинг тузилмаси ва ҳаракати ҳамда уларнинг корхона иқтисодиётига таъсири.</w:t>
      </w:r>
    </w:p>
    <w:p w:rsidR="00F7420A" w:rsidRDefault="00F7420A" w:rsidP="00F7420A">
      <w:pPr>
        <w:ind w:left="700"/>
        <w:jc w:val="both"/>
        <w:rPr>
          <w:sz w:val="26"/>
        </w:rPr>
      </w:pPr>
      <w:r>
        <w:rPr>
          <w:sz w:val="26"/>
        </w:rPr>
        <w:t>8.3.Айланма маблағларни нормалаштириш.</w:t>
      </w:r>
    </w:p>
    <w:p w:rsidR="00F7420A" w:rsidRDefault="00F7420A" w:rsidP="00F7420A">
      <w:pPr>
        <w:ind w:left="700"/>
        <w:jc w:val="both"/>
        <w:rPr>
          <w:b/>
        </w:rPr>
      </w:pPr>
      <w:r>
        <w:rPr>
          <w:sz w:val="26"/>
        </w:rPr>
        <w:t>8.4.</w:t>
      </w:r>
      <w:r>
        <w:rPr>
          <w:sz w:val="26"/>
        </w:rPr>
        <w:tab/>
        <w:t>Айланма маблағлардан фойдаланиш кЎрсаткичлари ва уларнинг айланишини тезлаштириш йЎллари.</w:t>
      </w:r>
    </w:p>
    <w:p w:rsidR="00F7420A" w:rsidRDefault="00F7420A" w:rsidP="00F7420A">
      <w:pPr>
        <w:jc w:val="center"/>
        <w:rPr>
          <w:b/>
        </w:rPr>
      </w:pPr>
    </w:p>
    <w:p w:rsidR="00F7420A" w:rsidRDefault="00F7420A" w:rsidP="00F7420A">
      <w:pPr>
        <w:ind w:firstLine="700"/>
        <w:jc w:val="center"/>
        <w:rPr>
          <w:b/>
        </w:rPr>
      </w:pPr>
      <w:r>
        <w:rPr>
          <w:b/>
        </w:rPr>
        <w:t>8.1. Айланма маблағлар тушунчаси, иқтисодий табиати ва уларнинг корхона фаолиятидаги аҳамияти</w:t>
      </w:r>
    </w:p>
    <w:p w:rsidR="00F7420A" w:rsidRDefault="00F7420A" w:rsidP="00F7420A">
      <w:pPr>
        <w:jc w:val="center"/>
        <w:rPr>
          <w:b/>
        </w:rPr>
      </w:pPr>
    </w:p>
    <w:p w:rsidR="00F7420A" w:rsidRDefault="00F7420A" w:rsidP="00F7420A">
      <w:pPr>
        <w:ind w:firstLine="708"/>
        <w:jc w:val="both"/>
      </w:pPr>
      <w:r>
        <w:t>Корхоналар ишлаб чиқариш фаолиятини ташкил қилишда меҳнат қ</w:t>
      </w:r>
      <w:r>
        <w:t>у</w:t>
      </w:r>
      <w:r>
        <w:t xml:space="preserve">роллари (асосий фондлар) ва ишчи кучидан ташқари, </w:t>
      </w:r>
      <w:r>
        <w:rPr>
          <w:b/>
        </w:rPr>
        <w:t>айланма маблағларга</w:t>
      </w:r>
      <w:r>
        <w:t xml:space="preserve"> ҳам эга бЎлишлари зарур. Айланма маблағлар ишлаб чиқаришнинг айланма фондлари ва муомала фондларини ташкил қилишга мЎлжалла</w:t>
      </w:r>
      <w:r>
        <w:t>н</w:t>
      </w:r>
      <w:r>
        <w:t>ган пул маблағларидан иборат. Айланма маблағлар, қоидага кЎра, корхонанинг ҳисоб рақамида нақд пул кЎринишида жамғарилади. Ҳар бир корхонанинг айланма маблағлари асосий фондларнинг техник ҳолати ва маҳсулот ишлаб чиқариш дастури билан боғлиқ. Корхона қанчалик катта ва унинг ишлаб чиқараётган маҳсулотлари турлари кЎп бЎлса, айланма маблағлар шунчалик кЎп талаб қилинади. Айланма маблағлар и</w:t>
      </w:r>
      <w:r>
        <w:t>ш</w:t>
      </w:r>
      <w:r>
        <w:t>лаб чиқариш ва унинг узлуксизлигини таъминлашнинг моддий асоси ҳис</w:t>
      </w:r>
      <w:r>
        <w:t>о</w:t>
      </w:r>
      <w:r>
        <w:t xml:space="preserve">бланади. </w:t>
      </w:r>
    </w:p>
    <w:p w:rsidR="00F7420A" w:rsidRDefault="00F7420A" w:rsidP="00F7420A">
      <w:pPr>
        <w:ind w:firstLine="708"/>
        <w:jc w:val="both"/>
      </w:pPr>
      <w:r>
        <w:t xml:space="preserve"> “Айланма маблағлар ” атамасидан ташқари “айланма капитал” иб</w:t>
      </w:r>
      <w:r>
        <w:t>о</w:t>
      </w:r>
      <w:r>
        <w:t>раси ҳам кЎп қЎлланилиб, асосан иқтисодий назария ва хЎжалик юрити</w:t>
      </w:r>
      <w:r>
        <w:t>ш</w:t>
      </w:r>
      <w:r>
        <w:t xml:space="preserve">нинг хорижий тажрибасидан олинади. Моҳиятига кЎра, </w:t>
      </w:r>
      <w:r>
        <w:rPr>
          <w:b/>
        </w:rPr>
        <w:t>айланма кап</w:t>
      </w:r>
      <w:r>
        <w:rPr>
          <w:b/>
        </w:rPr>
        <w:t>и</w:t>
      </w:r>
      <w:r>
        <w:rPr>
          <w:b/>
        </w:rPr>
        <w:t>тал</w:t>
      </w:r>
      <w:r>
        <w:t xml:space="preserve"> корхона ишлаб чиқариш капиталининг бир қисми бЎлиб, унинг қийм</w:t>
      </w:r>
      <w:r>
        <w:t>а</w:t>
      </w:r>
      <w:r>
        <w:t>ти ишлаб чиқаришнинг ҳар бир циклида  ишлаб чиқарилган маҳсулотга Ўтказилади ҳамда ушбу товарни сотгандан сЎнг корхонага қайтарилади. Айланма капитал кЎпинча корхонанинг пул маблағлари ҳисобланувчи ёки ишлаб чиқариш жараёнида пул маблағларига айлантирилувчи ҳаракатчан активлари қаторига киритилади.</w:t>
      </w:r>
    </w:p>
    <w:p w:rsidR="00F7420A" w:rsidRDefault="00F7420A" w:rsidP="00F7420A">
      <w:pPr>
        <w:ind w:firstLine="708"/>
        <w:jc w:val="both"/>
      </w:pPr>
      <w:r>
        <w:t>Иқтисодий табиати, бажарувчи вазифалари ва ишлаб чиқариш жараёнидаги Ўрнига кЎра, “айланма маблағлар” ва “айланма капитал” Ўрт</w:t>
      </w:r>
      <w:r>
        <w:t>а</w:t>
      </w:r>
      <w:r>
        <w:t>сида сезиларли фарқ йЎқ. Корхона доимий капиталининг таркибий қисми сифатида улар хом ашё, ёқилғи, энергия ресурслари, ёрдамчи ва бошқа материалларда юзага келади, шунингдек, ишчи кучларини ёллаш ва ула</w:t>
      </w:r>
      <w:r>
        <w:t>р</w:t>
      </w:r>
      <w:r>
        <w:t>нинг меҳнатига ҳақ тЎлашга бЎнак (аванс) тариқасида берилади. Айланма маблағларга бЎлган қЎшимча талаб банклардан олинадиган кредитлар ҳисобига қопланади.</w:t>
      </w:r>
    </w:p>
    <w:p w:rsidR="00F7420A" w:rsidRDefault="00F7420A" w:rsidP="00F7420A">
      <w:pPr>
        <w:ind w:firstLine="708"/>
        <w:jc w:val="both"/>
      </w:pPr>
      <w:r>
        <w:t>Бозор иқтисодиёти шароитларида корхоналарнинг айланма маблағларга етарли тарзда эга бЎлиши уларнинг нормал фаолият юритиши г</w:t>
      </w:r>
      <w:r>
        <w:t>а</w:t>
      </w:r>
      <w:r>
        <w:t xml:space="preserve">рови ҳисобланади. Шуни ҳам унутмаслик зарурки, ишлаб чиқараётган </w:t>
      </w:r>
      <w:r>
        <w:lastRenderedPageBreak/>
        <w:t>маҳсулот бирлигига сарфланувчи хом ашё, материал, ёқилғи ва энергия миқдори маҳсулот сифатига таъсир кЎрсатмаган ҳолда қанчалик кам бЎлса, маҳсулот шунчалик арзонлашади ҳамда айланма маблағлар камроқ сарфланиб, улардан фойдаланиш самарадорлиги юқори бЎлади.</w:t>
      </w:r>
    </w:p>
    <w:p w:rsidR="00F7420A" w:rsidRDefault="00F7420A" w:rsidP="00F7420A">
      <w:pPr>
        <w:ind w:firstLine="708"/>
        <w:jc w:val="both"/>
      </w:pPr>
      <w:r>
        <w:t>Корхоналарнинг айланма маблағлари айланма фондлари ва муом</w:t>
      </w:r>
      <w:r>
        <w:t>а</w:t>
      </w:r>
      <w:r>
        <w:t>ла фондларига тақсимланади. Бундай тақсимлаш уларнинг моддий</w:t>
      </w:r>
      <w:r>
        <w:sym w:font="Symbol" w:char="F02D"/>
      </w:r>
      <w:r>
        <w:t>буюмлашган т</w:t>
      </w:r>
      <w:r>
        <w:t>у</w:t>
      </w:r>
      <w:r>
        <w:t>зилишидан ташқари, ишлаб чиқариш жараёни ва умуман, корхонанинг иқтисодий фаолиятидаги иштироки асосида амалга оширилади. Бундан ташқари, тақсимлаш режалаштиришни ташкил қилишда ҳамда корхон</w:t>
      </w:r>
      <w:r>
        <w:t>а</w:t>
      </w:r>
      <w:r>
        <w:t>нинг ишлаб чиқариш ва ноишлаб чиқариш соҳаларида айланма маблағларга бЎлган эҳтиёжини аниқлашда катта роль Ўйнайди.</w:t>
      </w:r>
    </w:p>
    <w:p w:rsidR="00F7420A" w:rsidRDefault="00F7420A" w:rsidP="00F7420A">
      <w:pPr>
        <w:ind w:firstLine="708"/>
        <w:jc w:val="both"/>
      </w:pPr>
      <w:r>
        <w:rPr>
          <w:b/>
        </w:rPr>
        <w:t>Айланма ишлаб чиқариш фондлари</w:t>
      </w:r>
      <w:r>
        <w:rPr>
          <w:b/>
        </w:rPr>
        <w:sym w:font="Symbol" w:char="F02D"/>
      </w:r>
      <w:r>
        <w:t>корхона ишлаб чиқ</w:t>
      </w:r>
      <w:r>
        <w:t>а</w:t>
      </w:r>
      <w:r>
        <w:t>риш фондларининг бир қисми бЎлиб, битта ишлаб чиқариш цикли давом</w:t>
      </w:r>
      <w:r>
        <w:t>и</w:t>
      </w:r>
      <w:r>
        <w:t>да сарфланади ҳамда натурал шаклини Ўзгартириб, Ўз қийматини тЎлиғича тайёр маҳсулот таннархига Ўтказади. Шу сабабли айланма ишлаб чиқ</w:t>
      </w:r>
      <w:r>
        <w:t>а</w:t>
      </w:r>
      <w:r>
        <w:t>риш фондлари ишлаб чиқариш жараёнининг мажбурий элементи ва и</w:t>
      </w:r>
      <w:r>
        <w:t>ш</w:t>
      </w:r>
      <w:r>
        <w:t>лаб чиқариш харажатларининг асосий қисми ҳисобланади.</w:t>
      </w:r>
    </w:p>
    <w:p w:rsidR="00F7420A" w:rsidRDefault="00F7420A" w:rsidP="00F7420A">
      <w:pPr>
        <w:ind w:firstLine="748"/>
        <w:jc w:val="both"/>
      </w:pPr>
      <w:r>
        <w:t>Корхона айланма ишлаб чиқариш фондлари қаторига хом ашё ва материаллар заҳираси, ярим тайёр маҳулотлар, ёқилғи ва энергетика р</w:t>
      </w:r>
      <w:r>
        <w:t>е</w:t>
      </w:r>
      <w:r>
        <w:t>сурслари, қадоқлаш ва Ўров материаллари, эҳтиёт қисмлар, тугалланмаган ишлаб чиқариш ва к</w:t>
      </w:r>
      <w:r>
        <w:t>е</w:t>
      </w:r>
      <w:r>
        <w:t>лажакдаги харажатларни киритиш мумкин. Режалаштириш, системали ҳ</w:t>
      </w:r>
      <w:r>
        <w:t>и</w:t>
      </w:r>
      <w:r>
        <w:t>соб ва ҳисоботни ташкил қилиш учун қулайлик яратиш мақсадида айланма ишлаб чиқариш фондлари уч гуруҳга бЎлинади:</w:t>
      </w:r>
    </w:p>
    <w:p w:rsidR="00F7420A" w:rsidRDefault="00F7420A" w:rsidP="00F7420A">
      <w:pPr>
        <w:numPr>
          <w:ilvl w:val="0"/>
          <w:numId w:val="1"/>
        </w:numPr>
        <w:jc w:val="both"/>
        <w:rPr>
          <w:b/>
        </w:rPr>
      </w:pPr>
      <w:r>
        <w:t>ишлаб чиқариш заҳиралари;</w:t>
      </w:r>
    </w:p>
    <w:p w:rsidR="00F7420A" w:rsidRDefault="00F7420A" w:rsidP="00F7420A">
      <w:pPr>
        <w:numPr>
          <w:ilvl w:val="0"/>
          <w:numId w:val="1"/>
        </w:numPr>
        <w:jc w:val="both"/>
        <w:rPr>
          <w:b/>
        </w:rPr>
      </w:pPr>
      <w:r>
        <w:t>тугалланмаган ишлаб чиқариш ва корхонада тайёрланган ярим тайёр маҳсулотлар;</w:t>
      </w:r>
    </w:p>
    <w:p w:rsidR="00F7420A" w:rsidRDefault="00F7420A" w:rsidP="00F7420A">
      <w:pPr>
        <w:numPr>
          <w:ilvl w:val="0"/>
          <w:numId w:val="1"/>
        </w:numPr>
        <w:jc w:val="both"/>
        <w:rPr>
          <w:b/>
        </w:rPr>
      </w:pPr>
      <w:r>
        <w:t>келгуси давр харажатлари.</w:t>
      </w:r>
    </w:p>
    <w:p w:rsidR="00F7420A" w:rsidRDefault="00F7420A" w:rsidP="00F7420A">
      <w:pPr>
        <w:ind w:firstLine="748"/>
        <w:jc w:val="both"/>
      </w:pPr>
      <w:r>
        <w:rPr>
          <w:b/>
        </w:rPr>
        <w:t>Муомала фондлари</w:t>
      </w:r>
      <w:r>
        <w:t xml:space="preserve"> корхонанинг тайёр маҳсулот заҳирасини яратиш учун мЎлжалланган пул маблағлари, шунингдек, чек ва векселлар, акциядорларнинг қарзлари, турли хил дебиторлик қарзлари, банк ва ка</w:t>
      </w:r>
      <w:r>
        <w:t>с</w:t>
      </w:r>
      <w:r>
        <w:t>саларнинг ҳисоб рақамларидаги маблағлардан иборат бЎлади. Муомала фондлари ва айланма ишлаб чиқариш фондлари мажмуаси, корхонанинг айланма маблағлари(капитали)ни ташкил қилади.</w:t>
      </w:r>
    </w:p>
    <w:p w:rsidR="00F7420A" w:rsidRDefault="00F7420A" w:rsidP="00F7420A">
      <w:pPr>
        <w:ind w:firstLine="708"/>
        <w:jc w:val="both"/>
      </w:pPr>
      <w:r>
        <w:t xml:space="preserve">Ишлаб чиқаришда банд бЎлган айланма маблағлар катталигини белгиловчи асосий омиллар </w:t>
      </w:r>
      <w:r>
        <w:sym w:font="Symbol" w:char="F02D"/>
      </w:r>
      <w:r>
        <w:t xml:space="preserve"> бу, маҳсулот тайёрлашнинг ишлаб чиқариш цикли узунлиги, меҳнатни ташкил қилиш, техника ва технологиянинг риво</w:t>
      </w:r>
      <w:r>
        <w:t>ж</w:t>
      </w:r>
      <w:r>
        <w:t>ланиш даражаси, меҳнат предметлари ва қуролларидан фойдаланиш нормаларидир. Айланма маблағлар катталиги, шунингдек, маҳсулотларни сотиш шароитлари, таъминот ва маҳсулотни сотиш тизимини ташкил қилиш даражаси билан ҳам боғлиқ бЎлади.</w:t>
      </w:r>
    </w:p>
    <w:p w:rsidR="00F7420A" w:rsidRDefault="00F7420A" w:rsidP="00F7420A">
      <w:pPr>
        <w:ind w:firstLine="708"/>
        <w:jc w:val="both"/>
      </w:pPr>
      <w:r>
        <w:t>Юқорида келтирилган ҳолатлардан келиб чиққан ҳолда шуни айтиш мумкинки, айланма маблағлардан қуйидаги ҳолларда фойдаланилади:</w:t>
      </w:r>
    </w:p>
    <w:p w:rsidR="00F7420A" w:rsidRDefault="00F7420A" w:rsidP="005D16CB">
      <w:pPr>
        <w:numPr>
          <w:ilvl w:val="0"/>
          <w:numId w:val="5"/>
        </w:numPr>
        <w:jc w:val="both"/>
      </w:pPr>
      <w:r>
        <w:t>хом ашё, материал, эҳтиёт қисмлар ҳамда ишлаб чиқаришни та</w:t>
      </w:r>
      <w:r>
        <w:t>ш</w:t>
      </w:r>
      <w:r>
        <w:t>кил қилишда зарур бЎлган бошқа меҳнат предметлари;</w:t>
      </w:r>
    </w:p>
    <w:p w:rsidR="00F7420A" w:rsidRDefault="00F7420A" w:rsidP="005D16CB">
      <w:pPr>
        <w:numPr>
          <w:ilvl w:val="0"/>
          <w:numId w:val="5"/>
        </w:numPr>
        <w:jc w:val="both"/>
      </w:pPr>
      <w:r>
        <w:lastRenderedPageBreak/>
        <w:t>ишлаб чиқариш жараёнида истеъмол қилинувчи электр энергияси, ёқилғи каби ресурслар учун ҳақ тЎлаш;</w:t>
      </w:r>
    </w:p>
    <w:p w:rsidR="00F7420A" w:rsidRDefault="00F7420A" w:rsidP="005D16CB">
      <w:pPr>
        <w:numPr>
          <w:ilvl w:val="0"/>
          <w:numId w:val="5"/>
        </w:numPr>
        <w:jc w:val="both"/>
      </w:pPr>
      <w:r>
        <w:t>корхонани ташкил этиш ва фаолият юритиш даврида ойлик иш ҳақи тЎланиши;</w:t>
      </w:r>
    </w:p>
    <w:p w:rsidR="00F7420A" w:rsidRDefault="00F7420A" w:rsidP="005D16CB">
      <w:pPr>
        <w:numPr>
          <w:ilvl w:val="0"/>
          <w:numId w:val="5"/>
        </w:numPr>
        <w:jc w:val="both"/>
      </w:pPr>
      <w:r>
        <w:t>солиқ ва бошқа мажбурий тЎловларни тЎлаш.</w:t>
      </w:r>
    </w:p>
    <w:p w:rsidR="00F7420A" w:rsidRDefault="00F7420A" w:rsidP="00F7420A">
      <w:pPr>
        <w:ind w:firstLine="708"/>
        <w:jc w:val="both"/>
      </w:pPr>
      <w:r>
        <w:t>Бозор муносабатлари ва деярли барча ресурслар тақчиллиги шароитларида айланма маблағлар, биринчи Ўринда моддий ресурслардан р</w:t>
      </w:r>
      <w:r>
        <w:t>а</w:t>
      </w:r>
      <w:r>
        <w:t xml:space="preserve">ционал фойдаланиш ва уларни шакллантириш заҳираларини излаб топиш ҳар бир корхона олдида турган муҳим вазифа ҳисобланади. Бунда </w:t>
      </w:r>
      <w:r>
        <w:rPr>
          <w:b/>
        </w:rPr>
        <w:t>заҳира</w:t>
      </w:r>
      <w:r>
        <w:t xml:space="preserve"> д</w:t>
      </w:r>
      <w:r>
        <w:t>е</w:t>
      </w:r>
      <w:r>
        <w:t>ганда, моддий ва пул ресурсларини яхшилашнинг юзага келган ёки юзага келаётган, лекин ҳали фойдаланилмаган (тЎлиқ ёки қисман) имкониятлар</w:t>
      </w:r>
      <w:r>
        <w:t>и</w:t>
      </w:r>
      <w:r>
        <w:t>ни тушуниш лозим.</w:t>
      </w:r>
    </w:p>
    <w:p w:rsidR="00F7420A" w:rsidRDefault="00F7420A" w:rsidP="00F7420A">
      <w:pPr>
        <w:ind w:firstLine="708"/>
        <w:jc w:val="both"/>
      </w:pPr>
      <w:r>
        <w:t xml:space="preserve">Бу заҳиралар келиб чиқиши ва фойдаланилишига кЎра халқ хЎжалигига ва тармоқларга тегишли ёки тармоқлараро, ишлаб чиқариш ичидаги (завод, цех ва ҳоказо) турларига бЎлинади. «Корхона иқтисодиёти»да </w:t>
      </w:r>
      <w:r>
        <w:rPr>
          <w:b/>
        </w:rPr>
        <w:t>ички ишлаб чиқариш заҳиралари</w:t>
      </w:r>
      <w:r>
        <w:t xml:space="preserve"> - ишлаб чиқариш жараёнларини ташкил қилиш ҳамда техника ва технологияни такомиллаштириш, маҳсулотларнинг янги ва янада мукаммал турларини Ўзлаштириш, ишлаб чиқарилаётган маҳсулот сифатини ошириш билан бевосита боғлиқ бЎлган моддий ресурслардан фойдаланишни яхшилаш имкониятлари, катта аҳамият касб этади. Заҳиралар шунингдек, моддий ресурсларни сарфлашни нормаллаштириш, ишлаб чиқарилаётган маҳсуло</w:t>
      </w:r>
      <w:r>
        <w:t>т</w:t>
      </w:r>
      <w:r>
        <w:t>ларнинг меҳнат сиғимини камайтириш, меҳнатни ташкил қилишнинг раци</w:t>
      </w:r>
      <w:r>
        <w:t>о</w:t>
      </w:r>
      <w:r>
        <w:t>нал усулларини қЎллаш натижасида ҳам аниқланади. Қисқача айтганда ҳар бир корхона, айниқса, йирик ва машинасозлик корхоналари ҳамда уларга яқин бЎлган корхоналар, моддий ва пул ресурсларидан, яъни хус</w:t>
      </w:r>
      <w:r>
        <w:t>у</w:t>
      </w:r>
      <w:r>
        <w:t>сий капитал ва бошқа активлардан рационал фойдаланиш бЎйича пухта ишлаб чиқилган чора-тадбирлар мажмуасига эга бЎлиши зарур.</w:t>
      </w:r>
    </w:p>
    <w:p w:rsidR="00F7420A" w:rsidRDefault="00F7420A" w:rsidP="00F7420A">
      <w:pPr>
        <w:ind w:firstLine="708"/>
        <w:jc w:val="both"/>
      </w:pPr>
      <w:r>
        <w:t>Ресурслардан самарали фойдаланишнинг техник-ишлаб чиқариш йЎналишлари қаторига, бирламчи хом ашёни ишлаб чиқаришда фойдаланишга сифатли равишда тайёрлаш,машина ва ускуналар конструкциясини такомиллаштириш, хом ашё, материал, ёқилғиларнинг тежамкор турларидан фойдаланиш, ишлаб чиқариш чиқитларини камайт</w:t>
      </w:r>
      <w:r>
        <w:t>и</w:t>
      </w:r>
      <w:r>
        <w:t>рувчи ҳамда иккиламчи ресурслардан максимал даражада фойдаланиш ва барча турдаги йЎқотишларнинг олдини олишни таъминловчи янги техн</w:t>
      </w:r>
      <w:r>
        <w:t>и</w:t>
      </w:r>
      <w:r>
        <w:t xml:space="preserve">ка ва технологияларни жорий қилишни киритиш мумкин. </w:t>
      </w:r>
    </w:p>
    <w:p w:rsidR="00F7420A" w:rsidRDefault="00F7420A" w:rsidP="00F7420A">
      <w:pPr>
        <w:ind w:firstLine="708"/>
        <w:jc w:val="both"/>
      </w:pPr>
      <w:r>
        <w:t>Ресурслардан оқилона фойдаланишнинг ташкилий-иқтисодий йЎн</w:t>
      </w:r>
      <w:r>
        <w:t>а</w:t>
      </w:r>
      <w:r>
        <w:t>лишлари қаторига, маҳсулотлар материал сиғимини режалаштириш ва нормалаштиришнинг илмий даражасини ошириш, ресурсларни сарфла</w:t>
      </w:r>
      <w:r>
        <w:t>ш</w:t>
      </w:r>
      <w:r>
        <w:t>нинг техник жиҳатдан асослаб берилган норма ва нормативларини ишлаб чиқиш, “эски” ва “янги” маҳсулот ишлаб чиқариш Ўртасида прогрессив пропорцияларни белгилаш, меҳнатни ташкил қилишнинг самарали усулл</w:t>
      </w:r>
      <w:r>
        <w:t>а</w:t>
      </w:r>
      <w:r>
        <w:t>рини рағбатлантириш билан боғлиқ бЎлган чора-тадбирлар киритилади.</w:t>
      </w:r>
    </w:p>
    <w:p w:rsidR="00F7420A" w:rsidRDefault="00F7420A" w:rsidP="00F7420A">
      <w:pPr>
        <w:jc w:val="both"/>
      </w:pPr>
      <w:r>
        <w:rPr>
          <w:b/>
        </w:rPr>
        <w:lastRenderedPageBreak/>
        <w:tab/>
      </w:r>
      <w:r>
        <w:t>Айланма маблағлар ва уларнинг таркибий қисмларидан самарали фойдаланишнинг асосий йЎналишлари иш жойларида (бригада, цех ва ишлаб чиқариш участкаларида) битта миқдордаги хом ашё ва материа</w:t>
      </w:r>
      <w:r>
        <w:t>л</w:t>
      </w:r>
      <w:r>
        <w:t>лардан тайёрланувчи якуний маҳсулотларни кЎпайтиришдадир. У ишлаб чиқаришни техник жиҳатдан таъминлаш, ходимларнинг малакаси, моддий-техника таъминоти, моддий ресурслар заҳираларини сарфлаш нормал</w:t>
      </w:r>
      <w:r>
        <w:t>а</w:t>
      </w:r>
      <w:r>
        <w:t>рига боғлиқ бЎлади.</w:t>
      </w:r>
    </w:p>
    <w:p w:rsidR="00F7420A" w:rsidRDefault="00F7420A" w:rsidP="00F7420A">
      <w:pPr>
        <w:jc w:val="both"/>
        <w:rPr>
          <w:b/>
        </w:rPr>
      </w:pPr>
    </w:p>
    <w:p w:rsidR="00F7420A" w:rsidRDefault="00F7420A" w:rsidP="00F7420A">
      <w:pPr>
        <w:jc w:val="center"/>
      </w:pPr>
      <w:r>
        <w:rPr>
          <w:b/>
        </w:rPr>
        <w:t>8.2. Айланма маблағларнинг тузилмаси ва ҳаракати ҳамда уларнинг корхона иқтисодиётига таъсири</w:t>
      </w:r>
    </w:p>
    <w:p w:rsidR="00F7420A" w:rsidRDefault="00F7420A" w:rsidP="00F7420A">
      <w:pPr>
        <w:ind w:firstLine="708"/>
        <w:jc w:val="both"/>
      </w:pPr>
    </w:p>
    <w:p w:rsidR="00F7420A" w:rsidRDefault="00F7420A" w:rsidP="00F7420A">
      <w:pPr>
        <w:ind w:firstLine="708"/>
        <w:jc w:val="both"/>
      </w:pPr>
      <w:r>
        <w:t>Айланма тузилмаларни режалаштириш ва бошқаришнинг ҳозирги пайтдаги амалиётида ушбу маблағларнинг таркиби ва тузилмасини баҳолаш ва таҳлил қилишга, шунингдек, уларнинг функционал роли ва ҳ</w:t>
      </w:r>
      <w:r>
        <w:t>а</w:t>
      </w:r>
      <w:r>
        <w:t>ракатига катта эътибор қаратилади. Айланма ишлаб чиқариш фондлари корхона айланма маблағларининг энг фаол қисми бЎлса, муомала фон</w:t>
      </w:r>
      <w:r>
        <w:t>д</w:t>
      </w:r>
      <w:r>
        <w:t>лари ишлаб чиқариш жараёнида бевосита иштирок этмайди ҳамда янги истеъмол қийматини яратмайди. Бу ерда умумий қоида шундайки, айланма маблағлар доимо айланишда бЎлиши зарур - уларнинг самарадорлиги ва корхона иқтисодиётига таъсири айнан шунда кЎзга ташланади.</w:t>
      </w:r>
    </w:p>
    <w:p w:rsidR="00F7420A" w:rsidRDefault="00F7420A" w:rsidP="00F7420A">
      <w:pPr>
        <w:ind w:firstLine="440"/>
        <w:jc w:val="both"/>
      </w:pPr>
      <w:r>
        <w:t>Айланма ишлаб чиқариш фондлари корхона айланма маблағларининг асосий ва салмоқли қисми сифатида Ўз таркибига қуйидагиларни қамраб олади:</w:t>
      </w:r>
    </w:p>
    <w:p w:rsidR="00F7420A" w:rsidRDefault="00F7420A" w:rsidP="00F7420A">
      <w:pPr>
        <w:numPr>
          <w:ilvl w:val="0"/>
          <w:numId w:val="1"/>
        </w:numPr>
        <w:jc w:val="both"/>
      </w:pPr>
      <w:r>
        <w:rPr>
          <w:b/>
        </w:rPr>
        <w:t>ишлаб чиқариш заҳиралари</w:t>
      </w:r>
      <w:r>
        <w:t xml:space="preserve"> – бу ишлаб чиқариш жараёнида ишлаб чиқаришга киритиш учун тайёрланган ҳамда хом ашё, асосий ва ёрдамчи материаллар, ёқилғи, харид қилинувчи ярим тайёр маҳсулотлар, бутловчи қисмлар, қадоқлаш ва Ўров материаллари, асосий фондларни таъмирлаш учун эҳтиёт қисмлар, ёқилғи-мойлаш материалларидан ташкил топувчи меҳнат предметлари;</w:t>
      </w:r>
    </w:p>
    <w:p w:rsidR="00F7420A" w:rsidRDefault="00F7420A" w:rsidP="00F7420A">
      <w:pPr>
        <w:numPr>
          <w:ilvl w:val="0"/>
          <w:numId w:val="1"/>
        </w:numPr>
        <w:jc w:val="both"/>
      </w:pPr>
      <w:r>
        <w:rPr>
          <w:b/>
        </w:rPr>
        <w:t>тугалланмаган ишлаб чиқариш ва корхонада тайёрла</w:t>
      </w:r>
      <w:r>
        <w:rPr>
          <w:b/>
        </w:rPr>
        <w:t>н</w:t>
      </w:r>
      <w:r>
        <w:rPr>
          <w:b/>
        </w:rPr>
        <w:t>ган ярим тайёр маҳсулотлар</w:t>
      </w:r>
      <w:r>
        <w:t xml:space="preserve"> – бу, ишлаб чиқариш жараёнида фойдал</w:t>
      </w:r>
      <w:r>
        <w:t>а</w:t>
      </w:r>
      <w:r>
        <w:t>нишга топширилган ҳамда ишлов бериш ва йиғув жараёнида бЎлган, л</w:t>
      </w:r>
      <w:r>
        <w:t>е</w:t>
      </w:r>
      <w:r>
        <w:t>кин ишлаб чиқариш жараёни тЎлиқ тугалланмаган ҳамда ушбу корхонада кейинчалик ишлов берилиши лозим бЎлган меҳнат предметлари;</w:t>
      </w:r>
    </w:p>
    <w:p w:rsidR="00F7420A" w:rsidRDefault="00F7420A" w:rsidP="00F7420A">
      <w:pPr>
        <w:numPr>
          <w:ilvl w:val="0"/>
          <w:numId w:val="1"/>
        </w:numPr>
        <w:jc w:val="both"/>
      </w:pPr>
      <w:r>
        <w:rPr>
          <w:b/>
        </w:rPr>
        <w:t>келгуси давр харажатлари</w:t>
      </w:r>
      <w:r>
        <w:t xml:space="preserve"> - айни пайтда ишлаб чиқарилаётган, лекин келажакдаги маҳсулотларга мансуб бЎлган янги турдаги маҳсуло</w:t>
      </w:r>
      <w:r>
        <w:t>т</w:t>
      </w:r>
      <w:r>
        <w:t>ларни тайёрлаш ва Ўзлаштириш харажатлари (масалан, асбоб-ускуналарни қайта режалаштириш, маҳсулотларнинг янги турларини тайёрлаш ва лойиҳалаштиришга сарфланувчи харажатлар ва бошқалар).</w:t>
      </w:r>
    </w:p>
    <w:p w:rsidR="00F7420A" w:rsidRDefault="00F7420A" w:rsidP="00F7420A">
      <w:pPr>
        <w:ind w:firstLine="440"/>
        <w:jc w:val="both"/>
      </w:pPr>
      <w:r>
        <w:t xml:space="preserve">Айланма ишлаб чиқариш фондлари алоҳида таркибий қисмлари ёки элементлари Ўртасидаги фоизларда ифодаланувчи Ўзаро муносабатлар  </w:t>
      </w:r>
      <w:r>
        <w:rPr>
          <w:b/>
        </w:rPr>
        <w:t>айланма ишлаб чиқариш фондларининг тузилмасини</w:t>
      </w:r>
      <w:r>
        <w:t xml:space="preserve"> ташкил қилади. Айланма ишлаб чиқариш фондлари ва муомала фондлари Ўртасидаги худди шундай фои</w:t>
      </w:r>
      <w:r>
        <w:t>з</w:t>
      </w:r>
      <w:r>
        <w:t xml:space="preserve">лардаги муносабатлар корхона айланма маблағларининг </w:t>
      </w:r>
      <w:r>
        <w:lastRenderedPageBreak/>
        <w:t>тузилмаси деб аталади. 8.1 - чизмада корхона айланма маблағларининг тахм</w:t>
      </w:r>
      <w:r>
        <w:t>и</w:t>
      </w:r>
      <w:r>
        <w:t>ний (намунавий) тузилмаси кЎрсатилган.</w:t>
      </w:r>
    </w:p>
    <w:p w:rsidR="00F7420A" w:rsidRDefault="00F7420A" w:rsidP="00F7420A">
      <w:pPr>
        <w:ind w:firstLine="440"/>
        <w:jc w:val="both"/>
      </w:pPr>
      <w:r>
        <w:t>Чизмадан кЎриш мумкинки, ишлаб чиқариш заҳиралари айланма и</w:t>
      </w:r>
      <w:r>
        <w:t>ш</w:t>
      </w:r>
      <w:r>
        <w:t>лаб чиқариш фондларининг асосий қисмини ташкил қилади. Бироқ бозор иқтисодиёти, айниқса, барча ресурслар тақчиллиги шароитларида и</w:t>
      </w:r>
      <w:r>
        <w:t>ш</w:t>
      </w:r>
      <w:r>
        <w:t>лаб чиқариш заҳираларининг ҳаддан ташқари ошириб юборилиши корх</w:t>
      </w:r>
      <w:r>
        <w:t>о</w:t>
      </w:r>
      <w:r>
        <w:t>на иқтисодиётига салбий таъсир қилишидан ташқари, ресурсларни “боғлаб” қЎяди ҳамда уларнинг йЎқотилишига олиб келади. Шу сабабли айланма маблағлар ҳажмини оптималлаштириш ва уларни маҳсулот ишлаб чиқ</w:t>
      </w:r>
      <w:r>
        <w:t>а</w:t>
      </w:r>
      <w:r>
        <w:t>риш дастурларига мос ҳолга келтириш корхонанинг тежамкорлик режим</w:t>
      </w:r>
      <w:r>
        <w:t>и</w:t>
      </w:r>
      <w:r>
        <w:t>да фаолият юритиши катта аҳамиятга эга бЎлади.</w:t>
      </w:r>
    </w:p>
    <w:p w:rsidR="00F7420A" w:rsidRDefault="00F7420A" w:rsidP="00F7420A"/>
    <w:p w:rsidR="00F7420A" w:rsidRDefault="00F7420A" w:rsidP="00F7420A">
      <w:pPr>
        <w:pStyle w:val="2"/>
        <w:rPr>
          <w:rFonts w:ascii="Bodo_uzb" w:hAnsi="Bodo_uzb"/>
          <w:sz w:val="28"/>
        </w:rPr>
      </w:pPr>
      <w:r>
        <w:rPr>
          <w:rFonts w:ascii="Bodo_uzb" w:hAnsi="Bodo_uzb"/>
          <w:noProof/>
          <w:sz w:val="28"/>
        </w:rPr>
        <w:pict>
          <v:group id="_x0000_s1026" style="position:absolute;left:0;text-align:left;margin-left:-5.85pt;margin-top:3.8pt;width:468.4pt;height:532.8pt;z-index:251660288" coordorigin="1584,4153" coordsize="9368,10656" o:allowincell="f">
            <v:rect id="_x0000_s1027" style="position:absolute;left:3024;top:7610;width:2736;height:864">
              <v:textbox style="mso-next-textbox:#_x0000_s1027" inset="0,0,0,0">
                <w:txbxContent>
                  <w:p w:rsidR="00F7420A" w:rsidRDefault="00F7420A" w:rsidP="00F7420A">
                    <w:pPr>
                      <w:pStyle w:val="BodyText2"/>
                      <w:ind w:left="0"/>
                      <w:jc w:val="center"/>
                      <w:rPr>
                        <w:rFonts w:ascii="Bodo_uzb" w:hAnsi="Bodo_uzb"/>
                      </w:rPr>
                    </w:pPr>
                    <w:r>
                      <w:rPr>
                        <w:rFonts w:ascii="Bodo_uzb" w:hAnsi="Bodo_uzb"/>
                      </w:rPr>
                      <w:t>хом ашё ва асосий материаллар (28%)</w:t>
                    </w:r>
                  </w:p>
                </w:txbxContent>
              </v:textbox>
            </v:rect>
            <v:rect id="_x0000_s1028" style="position:absolute;left:2893;top:4153;width:6732;height:540">
              <v:textbox style="mso-next-textbox:#_x0000_s1028" inset="0,0,0,0">
                <w:txbxContent>
                  <w:p w:rsidR="00F7420A" w:rsidRDefault="00F7420A" w:rsidP="00F7420A">
                    <w:pPr>
                      <w:jc w:val="center"/>
                      <w:rPr>
                        <w:b/>
                        <w:sz w:val="32"/>
                      </w:rPr>
                    </w:pPr>
                    <w:r>
                      <w:rPr>
                        <w:b/>
                        <w:sz w:val="32"/>
                      </w:rPr>
                      <w:t>Айланма ишлаб чи=ариш фондлари (100%)</w:t>
                    </w:r>
                  </w:p>
                </w:txbxContent>
              </v:textbox>
            </v:rect>
            <v:rect id="_x0000_s1029" style="position:absolute;left:1584;top:5758;width:5040;height:1080">
              <v:textbox style="mso-next-textbox:#_x0000_s1029" inset="0,0,0,0">
                <w:txbxContent>
                  <w:p w:rsidR="00F7420A" w:rsidRDefault="00F7420A" w:rsidP="00F7420A">
                    <w:pPr>
                      <w:jc w:val="center"/>
                      <w:rPr>
                        <w:b/>
                      </w:rPr>
                    </w:pPr>
                  </w:p>
                  <w:p w:rsidR="00F7420A" w:rsidRDefault="00F7420A" w:rsidP="00F7420A">
                    <w:pPr>
                      <w:jc w:val="center"/>
                      <w:rPr>
                        <w:b/>
                        <w:sz w:val="22"/>
                      </w:rPr>
                    </w:pPr>
                    <w:r>
                      <w:rPr>
                        <w:b/>
                        <w:sz w:val="22"/>
                      </w:rPr>
                      <w:t>Ишлаб чи=ариш защираларида (70%)</w:t>
                    </w:r>
                  </w:p>
                </w:txbxContent>
              </v:textbox>
            </v:rect>
            <v:rect id="_x0000_s1030" style="position:absolute;left:7776;top:5758;width:3158;height:1080">
              <v:textbox style="mso-next-textbox:#_x0000_s1030" inset="0,0,0,0">
                <w:txbxContent>
                  <w:p w:rsidR="00F7420A" w:rsidRDefault="00F7420A" w:rsidP="00F7420A">
                    <w:pPr>
                      <w:jc w:val="center"/>
                      <w:rPr>
                        <w:b/>
                      </w:rPr>
                    </w:pPr>
                  </w:p>
                  <w:p w:rsidR="00F7420A" w:rsidRDefault="00F7420A" w:rsidP="00F7420A">
                    <w:pPr>
                      <w:jc w:val="center"/>
                      <w:rPr>
                        <w:b/>
                        <w:sz w:val="22"/>
                      </w:rPr>
                    </w:pPr>
                    <w:r>
                      <w:rPr>
                        <w:b/>
                        <w:sz w:val="22"/>
                      </w:rPr>
                      <w:t>Ишлаб чи=ариш жараёнида (30%)</w:t>
                    </w:r>
                  </w:p>
                </w:txbxContent>
              </v:textbox>
            </v:rect>
            <v:rect id="_x0000_s1031" style="position:absolute;left:8784;top:7753;width:2160;height:1252">
              <v:textbox style="mso-next-textbox:#_x0000_s1031" inset="0,0,0,0">
                <w:txbxContent>
                  <w:p w:rsidR="00F7420A" w:rsidRDefault="00F7420A" w:rsidP="00F7420A">
                    <w:pPr>
                      <w:pStyle w:val="BodyText2"/>
                      <w:ind w:left="0"/>
                      <w:jc w:val="center"/>
                      <w:rPr>
                        <w:rFonts w:ascii="Bodo_uzb" w:hAnsi="Bodo_uzb"/>
                      </w:rPr>
                    </w:pPr>
                    <w:r>
                      <w:rPr>
                        <w:rFonts w:ascii="Bodo_uzb" w:hAnsi="Bodo_uzb"/>
                      </w:rPr>
                      <w:t>тугалланмаган ишлаб чи=ариш (19%)</w:t>
                    </w:r>
                  </w:p>
                </w:txbxContent>
              </v:textbox>
            </v:rect>
            <v:rect id="_x0000_s1032" style="position:absolute;left:8784;top:9914;width:2168;height:1152">
              <v:textbox style="mso-next-textbox:#_x0000_s1032" inset="0,0,0,0">
                <w:txbxContent>
                  <w:p w:rsidR="00F7420A" w:rsidRDefault="00F7420A" w:rsidP="00F7420A">
                    <w:pPr>
                      <w:pStyle w:val="BodyText2"/>
                      <w:ind w:left="0"/>
                      <w:jc w:val="center"/>
                      <w:rPr>
                        <w:rFonts w:ascii="Bodo_uzb" w:hAnsi="Bodo_uzb"/>
                        <w:sz w:val="26"/>
                      </w:rPr>
                    </w:pPr>
                    <w:r>
                      <w:rPr>
                        <w:rFonts w:ascii="Bodo_uzb" w:hAnsi="Bodo_uzb"/>
                        <w:sz w:val="26"/>
                      </w:rPr>
                      <w:t>келгуси давр хара-жатлар (5%)</w:t>
                    </w:r>
                  </w:p>
                </w:txbxContent>
              </v:textbox>
            </v:rect>
            <v:rect id="_x0000_s1033" style="position:absolute;left:8928;top:12218;width:2016;height:1872">
              <v:textbox style="mso-next-textbox:#_x0000_s1033" inset="0,0,0,0">
                <w:txbxContent>
                  <w:p w:rsidR="00F7420A" w:rsidRDefault="00F7420A" w:rsidP="00F7420A">
                    <w:pPr>
                      <w:pStyle w:val="BodyText2"/>
                      <w:ind w:left="0"/>
                      <w:jc w:val="center"/>
                      <w:rPr>
                        <w:rFonts w:ascii="Bodo_uzb" w:hAnsi="Bodo_uzb"/>
                      </w:rPr>
                    </w:pPr>
                    <w:r>
                      <w:rPr>
                        <w:rFonts w:ascii="Bodo_uzb" w:hAnsi="Bodo_uzb"/>
                      </w:rPr>
                      <w:t xml:space="preserve">корхонанинг ызида тайёр-ланувчи ярим тайёр мащсулотлар </w:t>
                    </w:r>
                  </w:p>
                  <w:p w:rsidR="00F7420A" w:rsidRDefault="00F7420A" w:rsidP="00F7420A">
                    <w:pPr>
                      <w:pStyle w:val="BodyText2"/>
                      <w:ind w:left="0"/>
                      <w:jc w:val="center"/>
                      <w:rPr>
                        <w:rFonts w:ascii="Bodo_uzb" w:hAnsi="Bodo_uzb"/>
                      </w:rPr>
                    </w:pPr>
                    <w:r>
                      <w:rPr>
                        <w:rFonts w:ascii="Bodo_uzb" w:hAnsi="Bodo_uzb"/>
                      </w:rPr>
                      <w:t>(6%)</w:t>
                    </w:r>
                  </w:p>
                </w:txbxContent>
              </v:textbox>
            </v:rect>
            <v:rect id="_x0000_s1034" style="position:absolute;left:3024;top:8905;width:2880;height:1008">
              <v:textbox style="mso-next-textbox:#_x0000_s1034" inset="0,0,0,0">
                <w:txbxContent>
                  <w:p w:rsidR="00F7420A" w:rsidRDefault="00F7420A" w:rsidP="00F7420A">
                    <w:pPr>
                      <w:pStyle w:val="BodyText2"/>
                      <w:ind w:left="0"/>
                      <w:rPr>
                        <w:rFonts w:ascii="Bodo_uzb" w:hAnsi="Bodo_uzb"/>
                      </w:rPr>
                    </w:pPr>
                    <w:r>
                      <w:rPr>
                        <w:rFonts w:ascii="Bodo_uzb" w:hAnsi="Bodo_uzb"/>
                      </w:rPr>
                      <w:t xml:space="preserve">сотиб олинувчи ярим </w:t>
                    </w:r>
                  </w:p>
                  <w:p w:rsidR="00F7420A" w:rsidRDefault="00F7420A" w:rsidP="00F7420A">
                    <w:pPr>
                      <w:pStyle w:val="BodyText2"/>
                      <w:ind w:left="0"/>
                      <w:jc w:val="center"/>
                      <w:rPr>
                        <w:rFonts w:ascii="Bodo_uzb" w:hAnsi="Bodo_uzb"/>
                      </w:rPr>
                    </w:pPr>
                    <w:r>
                      <w:rPr>
                        <w:rFonts w:ascii="Bodo_uzb" w:hAnsi="Bodo_uzb"/>
                      </w:rPr>
                      <w:t>тайёр мащсулотлар (10%)</w:t>
                    </w:r>
                  </w:p>
                </w:txbxContent>
              </v:textbox>
            </v:rect>
            <v:rect id="_x0000_s1035" style="position:absolute;left:3024;top:10201;width:2880;height:864">
              <v:textbox style="mso-next-textbox:#_x0000_s1035" inset="0,0,0,0">
                <w:txbxContent>
                  <w:p w:rsidR="00F7420A" w:rsidRDefault="00F7420A" w:rsidP="00F7420A">
                    <w:pPr>
                      <w:pStyle w:val="BodyText2"/>
                      <w:ind w:left="0"/>
                      <w:jc w:val="center"/>
                      <w:rPr>
                        <w:rFonts w:ascii="Bodo_uzb" w:hAnsi="Bodo_uzb"/>
                        <w:sz w:val="26"/>
                      </w:rPr>
                    </w:pPr>
                    <w:r>
                      <w:rPr>
                        <w:rFonts w:ascii="Bodo_uzb" w:hAnsi="Bodo_uzb"/>
                        <w:sz w:val="26"/>
                      </w:rPr>
                      <w:t>ёрдамчи материаллар (8%)</w:t>
                    </w:r>
                  </w:p>
                </w:txbxContent>
              </v:textbox>
            </v:rect>
            <v:rect id="_x0000_s1036" style="position:absolute;left:3024;top:14377;width:2880;height:432">
              <v:textbox style="mso-next-textbox:#_x0000_s1036" inset="0,0,0,0">
                <w:txbxContent>
                  <w:p w:rsidR="00F7420A" w:rsidRDefault="00F7420A" w:rsidP="00F7420A">
                    <w:pPr>
                      <w:pStyle w:val="BodyText2"/>
                      <w:ind w:left="0"/>
                      <w:jc w:val="center"/>
                      <w:rPr>
                        <w:rFonts w:ascii="Bodo_uzb" w:hAnsi="Bodo_uzb"/>
                      </w:rPr>
                    </w:pPr>
                    <w:r>
                      <w:rPr>
                        <w:rFonts w:ascii="Bodo_uzb" w:hAnsi="Bodo_uzb"/>
                      </w:rPr>
                      <w:t>ё=ил\и ва энергия (8%)</w:t>
                    </w:r>
                  </w:p>
                </w:txbxContent>
              </v:textbox>
            </v:rect>
            <v:rect id="_x0000_s1037" style="position:absolute;left:3024;top:13370;width:2880;height:720">
              <v:textbox style="mso-next-textbox:#_x0000_s1037" inset="0,0,0,0">
                <w:txbxContent>
                  <w:p w:rsidR="00F7420A" w:rsidRDefault="00F7420A" w:rsidP="00F7420A">
                    <w:pPr>
                      <w:pStyle w:val="BodyText2"/>
                      <w:ind w:left="0"/>
                      <w:jc w:val="center"/>
                      <w:rPr>
                        <w:rFonts w:ascii="Bodo_uzb" w:hAnsi="Bodo_uzb"/>
                      </w:rPr>
                    </w:pPr>
                    <w:r>
                      <w:rPr>
                        <w:rFonts w:ascii="Bodo_uzb" w:hAnsi="Bodo_uzb"/>
                      </w:rPr>
                      <w:t>таъмирлаш учун эщтиёт =исмлар (3%)</w:t>
                    </w:r>
                  </w:p>
                </w:txbxContent>
              </v:textbox>
            </v:rect>
            <v:rect id="_x0000_s1038" style="position:absolute;left:3024;top:12218;width:2880;height:864">
              <v:textbox style="mso-next-textbox:#_x0000_s1038" inset="0,0,0,0">
                <w:txbxContent>
                  <w:p w:rsidR="00F7420A" w:rsidRDefault="00F7420A" w:rsidP="00F7420A">
                    <w:pPr>
                      <w:pStyle w:val="BodyText2"/>
                      <w:ind w:left="0"/>
                      <w:jc w:val="center"/>
                      <w:rPr>
                        <w:rFonts w:ascii="Bodo_uzb" w:hAnsi="Bodo_uzb"/>
                      </w:rPr>
                    </w:pPr>
                    <w:r>
                      <w:rPr>
                        <w:rFonts w:ascii="Bodo_uzb" w:hAnsi="Bodo_uzb"/>
                      </w:rPr>
                      <w:t>=адо=лаш ва ыров материаллари(3%)</w:t>
                    </w:r>
                  </w:p>
                </w:txbxContent>
              </v:textbox>
            </v:rect>
            <v:rect id="_x0000_s1039" style="position:absolute;left:3024;top:11354;width:2880;height:720">
              <v:textbox style="mso-next-textbox:#_x0000_s1039" inset="0,0,0,0">
                <w:txbxContent>
                  <w:p w:rsidR="00F7420A" w:rsidRDefault="00F7420A" w:rsidP="00F7420A">
                    <w:pPr>
                      <w:jc w:val="center"/>
                      <w:rPr>
                        <w:sz w:val="24"/>
                      </w:rPr>
                    </w:pPr>
                    <w:r>
                      <w:rPr>
                        <w:sz w:val="24"/>
                      </w:rPr>
                      <w:t>арзон ва тез эскирувчи предметлар (10%)</w:t>
                    </w:r>
                  </w:p>
                </w:txbxContent>
              </v:textbox>
            </v:rect>
            <v:line id="_x0000_s1040" style="position:absolute" from="3828,5287" to="9438,5287"/>
            <v:line id="_x0000_s1041" style="position:absolute" from="3828,5287" to="3828,5827"/>
            <v:line id="_x0000_s1042" style="position:absolute" from="9438,5287" to="9438,5827"/>
            <v:line id="_x0000_s1043" style="position:absolute" from="2304,6890" to="2304,14522"/>
            <v:line id="_x0000_s1044" style="position:absolute" from="6075,4723" to="6075,5299"/>
            <v:line id="_x0000_s1045" style="position:absolute" from="2304,13514" to="3024,13514"/>
            <v:line id="_x0000_s1046" style="position:absolute" from="2304,12650" to="3024,12650"/>
            <v:line id="_x0000_s1047" style="position:absolute" from="2304,11770" to="3024,11770"/>
            <v:line id="_x0000_s1048" style="position:absolute" from="2304,10633" to="3024,10633"/>
            <v:line id="_x0000_s1049" style="position:absolute" from="2304,9481" to="3024,9481"/>
            <v:line id="_x0000_s1050" style="position:absolute" from="2304,8041" to="3024,8041"/>
            <v:line id="_x0000_s1051" style="position:absolute" from="8064,6890" to="8064,13082"/>
            <v:line id="_x0000_s1052" style="position:absolute" from="8064,13081" to="8928,13081"/>
            <v:rect id="_x0000_s1053" style="position:absolute;left:8928;top:12218;width:2016;height:1872">
              <v:textbox style="mso-next-textbox:#_x0000_s1053" inset="0,0,0,0">
                <w:txbxContent>
                  <w:p w:rsidR="00F7420A" w:rsidRDefault="00F7420A" w:rsidP="00F7420A">
                    <w:pPr>
                      <w:pStyle w:val="BodyText2"/>
                      <w:ind w:left="0"/>
                      <w:jc w:val="center"/>
                      <w:rPr>
                        <w:rFonts w:ascii="Bodo_uzb" w:hAnsi="Bodo_uzb"/>
                      </w:rPr>
                    </w:pPr>
                    <w:r>
                      <w:rPr>
                        <w:rFonts w:ascii="Bodo_uzb" w:hAnsi="Bodo_uzb"/>
                      </w:rPr>
                      <w:t xml:space="preserve">корхонанинг ызида тайёрланувчи ярим тайёр мащсулотлар </w:t>
                    </w:r>
                  </w:p>
                  <w:p w:rsidR="00F7420A" w:rsidRDefault="00F7420A" w:rsidP="00F7420A">
                    <w:pPr>
                      <w:pStyle w:val="BodyText2"/>
                      <w:ind w:left="0"/>
                      <w:jc w:val="center"/>
                      <w:rPr>
                        <w:rFonts w:ascii="Bodo_uzb" w:hAnsi="Bodo_uzb"/>
                      </w:rPr>
                    </w:pPr>
                    <w:r>
                      <w:rPr>
                        <w:rFonts w:ascii="Bodo_uzb" w:hAnsi="Bodo_uzb"/>
                      </w:rPr>
                      <w:t>(6%)</w:t>
                    </w:r>
                  </w:p>
                </w:txbxContent>
              </v:textbox>
            </v:rect>
            <v:line id="_x0000_s1054" style="position:absolute" from="8064,10489" to="8784,10489"/>
            <v:line id="_x0000_s1055" style="position:absolute" from="8064,8329" to="8784,8329"/>
            <v:rect id="_x0000_s1056" style="position:absolute;left:8784;top:7753;width:2160;height:1252">
              <v:textbox style="mso-next-textbox:#_x0000_s1056" inset="0,0,0,0">
                <w:txbxContent>
                  <w:p w:rsidR="00F7420A" w:rsidRDefault="00F7420A" w:rsidP="00F7420A">
                    <w:pPr>
                      <w:pStyle w:val="BodyText2"/>
                      <w:ind w:left="0"/>
                      <w:jc w:val="center"/>
                      <w:rPr>
                        <w:rFonts w:ascii="Bodo_uzb" w:hAnsi="Bodo_uzb"/>
                      </w:rPr>
                    </w:pPr>
                    <w:r>
                      <w:rPr>
                        <w:rFonts w:ascii="Bodo_uzb" w:hAnsi="Bodo_uzb"/>
                      </w:rPr>
                      <w:t>тугалланмаган ишлаб чи=ариш (19%)</w:t>
                    </w:r>
                  </w:p>
                </w:txbxContent>
              </v:textbox>
            </v:rect>
            <v:line id="_x0000_s1057" style="position:absolute" from="2304,14522" to="3024,14522"/>
          </v:group>
        </w:pict>
      </w:r>
    </w:p>
    <w:p w:rsidR="00F7420A" w:rsidRDefault="00F7420A" w:rsidP="00F7420A">
      <w:pPr>
        <w:pStyle w:val="2"/>
        <w:rPr>
          <w:rFonts w:ascii="Bodo_uzb" w:hAnsi="Bodo_uzb"/>
          <w:sz w:val="28"/>
        </w:rPr>
      </w:pPr>
    </w:p>
    <w:p w:rsidR="00F7420A" w:rsidRDefault="00F7420A" w:rsidP="00F7420A">
      <w:pPr>
        <w:pStyle w:val="2"/>
        <w:rPr>
          <w:rFonts w:ascii="Bodo_uzb" w:hAnsi="Bodo_uzb"/>
          <w:sz w:val="28"/>
        </w:rPr>
      </w:pPr>
    </w:p>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 w:rsidR="00F7420A" w:rsidRDefault="00F7420A" w:rsidP="00F7420A">
      <w:pPr>
        <w:jc w:val="center"/>
      </w:pPr>
    </w:p>
    <w:p w:rsidR="00F7420A" w:rsidRDefault="00F7420A" w:rsidP="00F7420A">
      <w:pPr>
        <w:jc w:val="center"/>
      </w:pPr>
      <w:r>
        <w:t>8.1 -чизма. Корхона айланма маблағларининг намунавий тузилмаси</w:t>
      </w:r>
    </w:p>
    <w:p w:rsidR="00F7420A" w:rsidRDefault="00F7420A" w:rsidP="00F7420A">
      <w:pPr>
        <w:pStyle w:val="2"/>
        <w:rPr>
          <w:rFonts w:ascii="Bodo_uzb" w:hAnsi="Bodo_uzb"/>
          <w:b w:val="0"/>
          <w:i/>
          <w:sz w:val="28"/>
        </w:rPr>
      </w:pPr>
    </w:p>
    <w:p w:rsidR="00F7420A" w:rsidRDefault="00F7420A" w:rsidP="00F7420A">
      <w:pPr>
        <w:ind w:firstLine="708"/>
        <w:jc w:val="both"/>
      </w:pPr>
      <w:r>
        <w:t>Иқтисодиётнинг турли тармоқларидаги корхоналарнинг айланма маблағлари ишлаб чиқаришнинг технологик ташкил этиш хусусиятларига кЎра, бир-биридан фарқ қилади. Бу хусусиятларнинг характери ишлаб чиқарилаётган маҳсулот тури ва мураккаблиги, ихтсисослаштириш дар</w:t>
      </w:r>
      <w:r>
        <w:t>а</w:t>
      </w:r>
      <w:r>
        <w:t>жаси, маҳсулотни реализация қилиш шароитлари ва шу кабилар билан изоҳланади. Айланма маблағлар тузилмасининг тармоқла</w:t>
      </w:r>
      <w:r>
        <w:t>р</w:t>
      </w:r>
      <w:r>
        <w:t xml:space="preserve"> бЎйича фарқланишини қуйидаги жадвал орқали билиб олиш мумкин (8.1-жадвал).</w:t>
      </w:r>
    </w:p>
    <w:p w:rsidR="00F7420A" w:rsidRDefault="00F7420A" w:rsidP="00F7420A">
      <w:pPr>
        <w:ind w:firstLine="708"/>
        <w:jc w:val="right"/>
      </w:pPr>
      <w:r>
        <w:t>8.1-жадвал</w:t>
      </w:r>
    </w:p>
    <w:p w:rsidR="00F7420A" w:rsidRDefault="00F7420A" w:rsidP="00F7420A">
      <w:pPr>
        <w:pStyle w:val="3"/>
        <w:rPr>
          <w:rFonts w:ascii="Bodo_uzb" w:hAnsi="Bodo_uzb"/>
          <w:sz w:val="28"/>
        </w:rPr>
      </w:pPr>
      <w:r>
        <w:rPr>
          <w:rFonts w:ascii="Bodo_uzb" w:hAnsi="Bodo_uzb"/>
          <w:sz w:val="28"/>
        </w:rPr>
        <w:t>Айланма маблағларнинг тармоқлар бЎйича тақсимланиши</w:t>
      </w:r>
    </w:p>
    <w:p w:rsidR="00F7420A" w:rsidRDefault="00F7420A" w:rsidP="00F7420A">
      <w:pPr>
        <w:ind w:firstLine="708"/>
        <w:jc w:val="both"/>
        <w:rPr>
          <w:i/>
          <w:sz w:val="1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94"/>
        <w:gridCol w:w="850"/>
        <w:gridCol w:w="1505"/>
        <w:gridCol w:w="1122"/>
        <w:gridCol w:w="935"/>
        <w:gridCol w:w="1116"/>
        <w:gridCol w:w="1309"/>
      </w:tblGrid>
      <w:tr w:rsidR="00F7420A" w:rsidTr="00900246">
        <w:tblPrEx>
          <w:tblCellMar>
            <w:top w:w="0" w:type="dxa"/>
            <w:bottom w:w="0" w:type="dxa"/>
          </w:tblCellMar>
        </w:tblPrEx>
        <w:tc>
          <w:tcPr>
            <w:tcW w:w="2694" w:type="dxa"/>
          </w:tcPr>
          <w:p w:rsidR="00F7420A" w:rsidRDefault="00F7420A" w:rsidP="00900246">
            <w:pPr>
              <w:jc w:val="center"/>
              <w:rPr>
                <w:b/>
                <w:sz w:val="22"/>
              </w:rPr>
            </w:pPr>
            <w:r>
              <w:rPr>
                <w:sz w:val="22"/>
              </w:rPr>
              <w:br w:type="page"/>
            </w:r>
            <w:r>
              <w:rPr>
                <w:b/>
                <w:sz w:val="22"/>
              </w:rPr>
              <w:t>Айланма фондларнинг гуруҳ ва эл</w:t>
            </w:r>
            <w:r>
              <w:rPr>
                <w:b/>
                <w:sz w:val="22"/>
              </w:rPr>
              <w:t>е</w:t>
            </w:r>
            <w:r>
              <w:rPr>
                <w:b/>
                <w:sz w:val="22"/>
              </w:rPr>
              <w:t>ментлари</w:t>
            </w:r>
          </w:p>
        </w:tc>
        <w:tc>
          <w:tcPr>
            <w:tcW w:w="850" w:type="dxa"/>
          </w:tcPr>
          <w:p w:rsidR="00F7420A" w:rsidRDefault="00F7420A" w:rsidP="00900246">
            <w:pPr>
              <w:jc w:val="center"/>
              <w:rPr>
                <w:b/>
                <w:sz w:val="22"/>
              </w:rPr>
            </w:pPr>
            <w:r>
              <w:rPr>
                <w:b/>
                <w:sz w:val="22"/>
              </w:rPr>
              <w:t>Бутун саноат</w:t>
            </w:r>
          </w:p>
        </w:tc>
        <w:tc>
          <w:tcPr>
            <w:tcW w:w="1505" w:type="dxa"/>
          </w:tcPr>
          <w:p w:rsidR="00F7420A" w:rsidRDefault="00F7420A" w:rsidP="00900246">
            <w:pPr>
              <w:jc w:val="center"/>
              <w:rPr>
                <w:b/>
                <w:sz w:val="22"/>
              </w:rPr>
            </w:pPr>
            <w:r>
              <w:rPr>
                <w:b/>
                <w:sz w:val="22"/>
              </w:rPr>
              <w:t>Қора металлургия</w:t>
            </w:r>
          </w:p>
        </w:tc>
        <w:tc>
          <w:tcPr>
            <w:tcW w:w="1122" w:type="dxa"/>
          </w:tcPr>
          <w:p w:rsidR="00F7420A" w:rsidRDefault="00F7420A" w:rsidP="00900246">
            <w:pPr>
              <w:jc w:val="center"/>
              <w:rPr>
                <w:b/>
                <w:sz w:val="22"/>
              </w:rPr>
            </w:pPr>
            <w:r>
              <w:rPr>
                <w:b/>
                <w:sz w:val="22"/>
              </w:rPr>
              <w:t>Машина-созлик</w:t>
            </w:r>
          </w:p>
        </w:tc>
        <w:tc>
          <w:tcPr>
            <w:tcW w:w="935" w:type="dxa"/>
          </w:tcPr>
          <w:p w:rsidR="00F7420A" w:rsidRDefault="00F7420A" w:rsidP="00900246">
            <w:pPr>
              <w:jc w:val="center"/>
              <w:rPr>
                <w:b/>
                <w:sz w:val="22"/>
              </w:rPr>
            </w:pPr>
            <w:r>
              <w:rPr>
                <w:b/>
                <w:sz w:val="22"/>
              </w:rPr>
              <w:t>Энерге-тика</w:t>
            </w:r>
          </w:p>
        </w:tc>
        <w:tc>
          <w:tcPr>
            <w:tcW w:w="1116" w:type="dxa"/>
          </w:tcPr>
          <w:p w:rsidR="00F7420A" w:rsidRDefault="00F7420A" w:rsidP="00900246">
            <w:pPr>
              <w:jc w:val="center"/>
              <w:rPr>
                <w:b/>
                <w:sz w:val="22"/>
              </w:rPr>
            </w:pPr>
            <w:r>
              <w:rPr>
                <w:b/>
                <w:sz w:val="22"/>
              </w:rPr>
              <w:t>Енгил саноат</w:t>
            </w:r>
          </w:p>
        </w:tc>
        <w:tc>
          <w:tcPr>
            <w:tcW w:w="1309" w:type="dxa"/>
          </w:tcPr>
          <w:p w:rsidR="00F7420A" w:rsidRDefault="00F7420A" w:rsidP="00900246">
            <w:pPr>
              <w:jc w:val="center"/>
              <w:rPr>
                <w:b/>
                <w:sz w:val="22"/>
              </w:rPr>
            </w:pPr>
            <w:r>
              <w:rPr>
                <w:b/>
                <w:sz w:val="22"/>
              </w:rPr>
              <w:t>Озиқ-овқат саноати</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1. Ишлаб чиқ</w:t>
            </w:r>
            <w:r>
              <w:rPr>
                <w:sz w:val="22"/>
              </w:rPr>
              <w:t>а</w:t>
            </w:r>
            <w:r>
              <w:rPr>
                <w:sz w:val="22"/>
              </w:rPr>
              <w:t>риш заҳиралари - жами</w:t>
            </w:r>
          </w:p>
        </w:tc>
        <w:tc>
          <w:tcPr>
            <w:tcW w:w="850" w:type="dxa"/>
          </w:tcPr>
          <w:p w:rsidR="00F7420A" w:rsidRDefault="00F7420A" w:rsidP="00900246">
            <w:pPr>
              <w:jc w:val="center"/>
              <w:rPr>
                <w:sz w:val="22"/>
              </w:rPr>
            </w:pPr>
            <w:r>
              <w:rPr>
                <w:sz w:val="22"/>
              </w:rPr>
              <w:t>70,2</w:t>
            </w:r>
          </w:p>
        </w:tc>
        <w:tc>
          <w:tcPr>
            <w:tcW w:w="1505" w:type="dxa"/>
          </w:tcPr>
          <w:p w:rsidR="00F7420A" w:rsidRDefault="00F7420A" w:rsidP="00900246">
            <w:pPr>
              <w:jc w:val="center"/>
              <w:rPr>
                <w:sz w:val="22"/>
              </w:rPr>
            </w:pPr>
            <w:r>
              <w:rPr>
                <w:sz w:val="22"/>
              </w:rPr>
              <w:t>65,0</w:t>
            </w:r>
          </w:p>
        </w:tc>
        <w:tc>
          <w:tcPr>
            <w:tcW w:w="1122" w:type="dxa"/>
          </w:tcPr>
          <w:p w:rsidR="00F7420A" w:rsidRDefault="00F7420A" w:rsidP="00900246">
            <w:pPr>
              <w:jc w:val="center"/>
              <w:rPr>
                <w:sz w:val="22"/>
              </w:rPr>
            </w:pPr>
            <w:r>
              <w:rPr>
                <w:sz w:val="22"/>
              </w:rPr>
              <w:t>55,3</w:t>
            </w:r>
          </w:p>
        </w:tc>
        <w:tc>
          <w:tcPr>
            <w:tcW w:w="935" w:type="dxa"/>
          </w:tcPr>
          <w:p w:rsidR="00F7420A" w:rsidRDefault="00F7420A" w:rsidP="00900246">
            <w:pPr>
              <w:jc w:val="center"/>
              <w:rPr>
                <w:sz w:val="22"/>
              </w:rPr>
            </w:pPr>
            <w:r>
              <w:rPr>
                <w:sz w:val="22"/>
              </w:rPr>
              <w:t>98,3</w:t>
            </w:r>
          </w:p>
        </w:tc>
        <w:tc>
          <w:tcPr>
            <w:tcW w:w="1116" w:type="dxa"/>
          </w:tcPr>
          <w:p w:rsidR="00F7420A" w:rsidRDefault="00F7420A" w:rsidP="00900246">
            <w:pPr>
              <w:jc w:val="center"/>
              <w:rPr>
                <w:sz w:val="22"/>
              </w:rPr>
            </w:pPr>
            <w:r>
              <w:rPr>
                <w:sz w:val="22"/>
              </w:rPr>
              <w:t>90,0</w:t>
            </w:r>
          </w:p>
        </w:tc>
        <w:tc>
          <w:tcPr>
            <w:tcW w:w="1309" w:type="dxa"/>
          </w:tcPr>
          <w:p w:rsidR="00F7420A" w:rsidRDefault="00F7420A" w:rsidP="00900246">
            <w:pPr>
              <w:jc w:val="center"/>
              <w:rPr>
                <w:sz w:val="22"/>
              </w:rPr>
            </w:pPr>
            <w:r>
              <w:rPr>
                <w:sz w:val="22"/>
              </w:rPr>
              <w:t>78,8</w:t>
            </w:r>
          </w:p>
        </w:tc>
      </w:tr>
      <w:tr w:rsidR="00F7420A" w:rsidTr="00900246">
        <w:tblPrEx>
          <w:tblCellMar>
            <w:top w:w="0" w:type="dxa"/>
            <w:bottom w:w="0" w:type="dxa"/>
          </w:tblCellMar>
        </w:tblPrEx>
        <w:tc>
          <w:tcPr>
            <w:tcW w:w="2694" w:type="dxa"/>
            <w:tcBorders>
              <w:bottom w:val="nil"/>
            </w:tcBorders>
          </w:tcPr>
          <w:p w:rsidR="00F7420A" w:rsidRDefault="00F7420A" w:rsidP="00900246">
            <w:pPr>
              <w:jc w:val="center"/>
              <w:rPr>
                <w:sz w:val="22"/>
              </w:rPr>
            </w:pPr>
            <w:r>
              <w:rPr>
                <w:sz w:val="22"/>
              </w:rPr>
              <w:t>Жумладан:</w:t>
            </w:r>
          </w:p>
        </w:tc>
        <w:tc>
          <w:tcPr>
            <w:tcW w:w="850" w:type="dxa"/>
            <w:tcBorders>
              <w:bottom w:val="nil"/>
            </w:tcBorders>
          </w:tcPr>
          <w:p w:rsidR="00F7420A" w:rsidRDefault="00F7420A" w:rsidP="00900246">
            <w:pPr>
              <w:jc w:val="center"/>
              <w:rPr>
                <w:sz w:val="22"/>
              </w:rPr>
            </w:pPr>
          </w:p>
        </w:tc>
        <w:tc>
          <w:tcPr>
            <w:tcW w:w="1505" w:type="dxa"/>
            <w:tcBorders>
              <w:bottom w:val="nil"/>
            </w:tcBorders>
          </w:tcPr>
          <w:p w:rsidR="00F7420A" w:rsidRDefault="00F7420A" w:rsidP="00900246">
            <w:pPr>
              <w:jc w:val="center"/>
              <w:rPr>
                <w:sz w:val="22"/>
              </w:rPr>
            </w:pPr>
          </w:p>
        </w:tc>
        <w:tc>
          <w:tcPr>
            <w:tcW w:w="1122" w:type="dxa"/>
            <w:tcBorders>
              <w:bottom w:val="nil"/>
            </w:tcBorders>
          </w:tcPr>
          <w:p w:rsidR="00F7420A" w:rsidRDefault="00F7420A" w:rsidP="00900246">
            <w:pPr>
              <w:jc w:val="center"/>
              <w:rPr>
                <w:sz w:val="22"/>
              </w:rPr>
            </w:pPr>
          </w:p>
        </w:tc>
        <w:tc>
          <w:tcPr>
            <w:tcW w:w="935" w:type="dxa"/>
            <w:tcBorders>
              <w:bottom w:val="nil"/>
            </w:tcBorders>
          </w:tcPr>
          <w:p w:rsidR="00F7420A" w:rsidRDefault="00F7420A" w:rsidP="00900246">
            <w:pPr>
              <w:jc w:val="center"/>
              <w:rPr>
                <w:sz w:val="22"/>
              </w:rPr>
            </w:pPr>
          </w:p>
        </w:tc>
        <w:tc>
          <w:tcPr>
            <w:tcW w:w="1116" w:type="dxa"/>
            <w:tcBorders>
              <w:bottom w:val="nil"/>
            </w:tcBorders>
          </w:tcPr>
          <w:p w:rsidR="00F7420A" w:rsidRDefault="00F7420A" w:rsidP="00900246">
            <w:pPr>
              <w:jc w:val="center"/>
              <w:rPr>
                <w:sz w:val="22"/>
              </w:rPr>
            </w:pPr>
          </w:p>
        </w:tc>
        <w:tc>
          <w:tcPr>
            <w:tcW w:w="1309" w:type="dxa"/>
            <w:tcBorders>
              <w:bottom w:val="nil"/>
            </w:tcBorders>
          </w:tcPr>
          <w:p w:rsidR="00F7420A" w:rsidRDefault="00F7420A" w:rsidP="00900246">
            <w:pPr>
              <w:jc w:val="center"/>
              <w:rPr>
                <w:sz w:val="22"/>
              </w:rPr>
            </w:pPr>
          </w:p>
        </w:tc>
      </w:tr>
      <w:tr w:rsidR="00F7420A" w:rsidTr="00900246">
        <w:tblPrEx>
          <w:tblCellMar>
            <w:top w:w="0" w:type="dxa"/>
            <w:bottom w:w="0" w:type="dxa"/>
          </w:tblCellMar>
        </w:tblPrEx>
        <w:tc>
          <w:tcPr>
            <w:tcW w:w="2694" w:type="dxa"/>
            <w:tcBorders>
              <w:top w:val="nil"/>
            </w:tcBorders>
          </w:tcPr>
          <w:p w:rsidR="00F7420A" w:rsidRDefault="00F7420A" w:rsidP="00900246">
            <w:pPr>
              <w:jc w:val="center"/>
              <w:rPr>
                <w:sz w:val="22"/>
              </w:rPr>
            </w:pPr>
            <w:r>
              <w:rPr>
                <w:sz w:val="22"/>
              </w:rPr>
              <w:t>хом ашё ва ас</w:t>
            </w:r>
            <w:r>
              <w:rPr>
                <w:sz w:val="22"/>
              </w:rPr>
              <w:t>о</w:t>
            </w:r>
            <w:r>
              <w:rPr>
                <w:sz w:val="22"/>
              </w:rPr>
              <w:t>сий материаллар, ярим тайёр маҳсулотлар</w:t>
            </w:r>
          </w:p>
        </w:tc>
        <w:tc>
          <w:tcPr>
            <w:tcW w:w="850"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46,2</w:t>
            </w:r>
          </w:p>
        </w:tc>
        <w:tc>
          <w:tcPr>
            <w:tcW w:w="1505"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23,8</w:t>
            </w:r>
          </w:p>
        </w:tc>
        <w:tc>
          <w:tcPr>
            <w:tcW w:w="1122"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37,5</w:t>
            </w:r>
          </w:p>
        </w:tc>
        <w:tc>
          <w:tcPr>
            <w:tcW w:w="935"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w:t>
            </w:r>
          </w:p>
        </w:tc>
        <w:tc>
          <w:tcPr>
            <w:tcW w:w="1116"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76,7</w:t>
            </w:r>
          </w:p>
        </w:tc>
        <w:tc>
          <w:tcPr>
            <w:tcW w:w="1309" w:type="dxa"/>
            <w:tcBorders>
              <w:top w:val="nil"/>
            </w:tcBorders>
          </w:tcPr>
          <w:p w:rsidR="00F7420A" w:rsidRDefault="00F7420A" w:rsidP="00900246">
            <w:pPr>
              <w:jc w:val="center"/>
              <w:rPr>
                <w:sz w:val="22"/>
              </w:rPr>
            </w:pPr>
          </w:p>
          <w:p w:rsidR="00F7420A" w:rsidRDefault="00F7420A" w:rsidP="00900246">
            <w:pPr>
              <w:jc w:val="center"/>
              <w:rPr>
                <w:sz w:val="22"/>
              </w:rPr>
            </w:pPr>
            <w:r>
              <w:rPr>
                <w:sz w:val="22"/>
              </w:rPr>
              <w:t>52,2</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Ёрдамчи мат</w:t>
            </w:r>
            <w:r>
              <w:rPr>
                <w:sz w:val="22"/>
              </w:rPr>
              <w:t>е</w:t>
            </w:r>
            <w:r>
              <w:rPr>
                <w:sz w:val="22"/>
              </w:rPr>
              <w:t>риаллар</w:t>
            </w:r>
          </w:p>
        </w:tc>
        <w:tc>
          <w:tcPr>
            <w:tcW w:w="850" w:type="dxa"/>
          </w:tcPr>
          <w:p w:rsidR="00F7420A" w:rsidRDefault="00F7420A" w:rsidP="00900246">
            <w:pPr>
              <w:jc w:val="center"/>
              <w:rPr>
                <w:sz w:val="22"/>
              </w:rPr>
            </w:pPr>
            <w:r>
              <w:rPr>
                <w:sz w:val="22"/>
              </w:rPr>
              <w:t>6,6</w:t>
            </w:r>
          </w:p>
        </w:tc>
        <w:tc>
          <w:tcPr>
            <w:tcW w:w="1505" w:type="dxa"/>
          </w:tcPr>
          <w:p w:rsidR="00F7420A" w:rsidRDefault="00F7420A" w:rsidP="00900246">
            <w:pPr>
              <w:jc w:val="center"/>
              <w:rPr>
                <w:sz w:val="22"/>
              </w:rPr>
            </w:pPr>
            <w:r>
              <w:rPr>
                <w:sz w:val="22"/>
              </w:rPr>
              <w:t>11,0</w:t>
            </w:r>
          </w:p>
        </w:tc>
        <w:tc>
          <w:tcPr>
            <w:tcW w:w="1122" w:type="dxa"/>
          </w:tcPr>
          <w:p w:rsidR="00F7420A" w:rsidRDefault="00F7420A" w:rsidP="00900246">
            <w:pPr>
              <w:jc w:val="center"/>
              <w:rPr>
                <w:sz w:val="22"/>
              </w:rPr>
            </w:pPr>
            <w:r>
              <w:rPr>
                <w:sz w:val="22"/>
              </w:rPr>
              <w:t>2,3</w:t>
            </w:r>
          </w:p>
        </w:tc>
        <w:tc>
          <w:tcPr>
            <w:tcW w:w="935" w:type="dxa"/>
          </w:tcPr>
          <w:p w:rsidR="00F7420A" w:rsidRDefault="00F7420A" w:rsidP="00900246">
            <w:pPr>
              <w:jc w:val="center"/>
              <w:rPr>
                <w:sz w:val="22"/>
              </w:rPr>
            </w:pPr>
            <w:r>
              <w:rPr>
                <w:sz w:val="22"/>
              </w:rPr>
              <w:t>24,1</w:t>
            </w:r>
          </w:p>
        </w:tc>
        <w:tc>
          <w:tcPr>
            <w:tcW w:w="1116" w:type="dxa"/>
          </w:tcPr>
          <w:p w:rsidR="00F7420A" w:rsidRDefault="00F7420A" w:rsidP="00900246">
            <w:pPr>
              <w:jc w:val="center"/>
              <w:rPr>
                <w:sz w:val="22"/>
              </w:rPr>
            </w:pPr>
            <w:r>
              <w:rPr>
                <w:sz w:val="22"/>
              </w:rPr>
              <w:t>5,7</w:t>
            </w:r>
          </w:p>
        </w:tc>
        <w:tc>
          <w:tcPr>
            <w:tcW w:w="1309" w:type="dxa"/>
          </w:tcPr>
          <w:p w:rsidR="00F7420A" w:rsidRDefault="00F7420A" w:rsidP="00900246">
            <w:pPr>
              <w:jc w:val="center"/>
              <w:rPr>
                <w:sz w:val="22"/>
              </w:rPr>
            </w:pPr>
            <w:r>
              <w:rPr>
                <w:sz w:val="22"/>
              </w:rPr>
              <w:t>6,1</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Ёқилғи</w:t>
            </w:r>
          </w:p>
        </w:tc>
        <w:tc>
          <w:tcPr>
            <w:tcW w:w="850" w:type="dxa"/>
          </w:tcPr>
          <w:p w:rsidR="00F7420A" w:rsidRDefault="00F7420A" w:rsidP="00900246">
            <w:pPr>
              <w:jc w:val="center"/>
              <w:rPr>
                <w:sz w:val="22"/>
              </w:rPr>
            </w:pPr>
            <w:r>
              <w:rPr>
                <w:sz w:val="22"/>
              </w:rPr>
              <w:t>1,7</w:t>
            </w:r>
          </w:p>
        </w:tc>
        <w:tc>
          <w:tcPr>
            <w:tcW w:w="1505" w:type="dxa"/>
          </w:tcPr>
          <w:p w:rsidR="00F7420A" w:rsidRDefault="00F7420A" w:rsidP="00900246">
            <w:pPr>
              <w:jc w:val="center"/>
              <w:rPr>
                <w:sz w:val="22"/>
              </w:rPr>
            </w:pPr>
            <w:r>
              <w:rPr>
                <w:sz w:val="22"/>
              </w:rPr>
              <w:t>2,0</w:t>
            </w:r>
          </w:p>
        </w:tc>
        <w:tc>
          <w:tcPr>
            <w:tcW w:w="1122" w:type="dxa"/>
          </w:tcPr>
          <w:p w:rsidR="00F7420A" w:rsidRDefault="00F7420A" w:rsidP="00900246">
            <w:pPr>
              <w:jc w:val="center"/>
              <w:rPr>
                <w:sz w:val="22"/>
              </w:rPr>
            </w:pPr>
            <w:r>
              <w:rPr>
                <w:sz w:val="22"/>
              </w:rPr>
              <w:t>0,7</w:t>
            </w:r>
          </w:p>
        </w:tc>
        <w:tc>
          <w:tcPr>
            <w:tcW w:w="935" w:type="dxa"/>
          </w:tcPr>
          <w:p w:rsidR="00F7420A" w:rsidRDefault="00F7420A" w:rsidP="00900246">
            <w:pPr>
              <w:jc w:val="center"/>
              <w:rPr>
                <w:sz w:val="22"/>
              </w:rPr>
            </w:pPr>
            <w:r>
              <w:rPr>
                <w:sz w:val="22"/>
              </w:rPr>
              <w:t>37,4</w:t>
            </w:r>
          </w:p>
        </w:tc>
        <w:tc>
          <w:tcPr>
            <w:tcW w:w="1116" w:type="dxa"/>
          </w:tcPr>
          <w:p w:rsidR="00F7420A" w:rsidRDefault="00F7420A" w:rsidP="00900246">
            <w:pPr>
              <w:jc w:val="center"/>
              <w:rPr>
                <w:sz w:val="22"/>
              </w:rPr>
            </w:pPr>
            <w:r>
              <w:rPr>
                <w:sz w:val="22"/>
              </w:rPr>
              <w:t>0,5</w:t>
            </w:r>
          </w:p>
        </w:tc>
        <w:tc>
          <w:tcPr>
            <w:tcW w:w="1309" w:type="dxa"/>
          </w:tcPr>
          <w:p w:rsidR="00F7420A" w:rsidRDefault="00F7420A" w:rsidP="00900246">
            <w:pPr>
              <w:jc w:val="center"/>
              <w:rPr>
                <w:sz w:val="22"/>
              </w:rPr>
            </w:pPr>
            <w:r>
              <w:rPr>
                <w:sz w:val="22"/>
              </w:rPr>
              <w:t>1,6</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Таъмирлаш учун эҳтиёт қисмлар</w:t>
            </w:r>
          </w:p>
        </w:tc>
        <w:tc>
          <w:tcPr>
            <w:tcW w:w="850" w:type="dxa"/>
          </w:tcPr>
          <w:p w:rsidR="00F7420A" w:rsidRDefault="00F7420A" w:rsidP="00900246">
            <w:pPr>
              <w:jc w:val="center"/>
              <w:rPr>
                <w:sz w:val="22"/>
              </w:rPr>
            </w:pPr>
            <w:r>
              <w:rPr>
                <w:sz w:val="22"/>
              </w:rPr>
              <w:t>3,9</w:t>
            </w:r>
          </w:p>
        </w:tc>
        <w:tc>
          <w:tcPr>
            <w:tcW w:w="1505" w:type="dxa"/>
          </w:tcPr>
          <w:p w:rsidR="00F7420A" w:rsidRDefault="00F7420A" w:rsidP="00900246">
            <w:pPr>
              <w:jc w:val="center"/>
              <w:rPr>
                <w:sz w:val="22"/>
              </w:rPr>
            </w:pPr>
            <w:r>
              <w:rPr>
                <w:sz w:val="22"/>
              </w:rPr>
              <w:t>11,0</w:t>
            </w:r>
          </w:p>
        </w:tc>
        <w:tc>
          <w:tcPr>
            <w:tcW w:w="1122" w:type="dxa"/>
          </w:tcPr>
          <w:p w:rsidR="00F7420A" w:rsidRDefault="00F7420A" w:rsidP="00900246">
            <w:pPr>
              <w:jc w:val="center"/>
              <w:rPr>
                <w:sz w:val="22"/>
              </w:rPr>
            </w:pPr>
            <w:r>
              <w:rPr>
                <w:sz w:val="22"/>
              </w:rPr>
              <w:t>2,0</w:t>
            </w:r>
          </w:p>
        </w:tc>
        <w:tc>
          <w:tcPr>
            <w:tcW w:w="935" w:type="dxa"/>
          </w:tcPr>
          <w:p w:rsidR="00F7420A" w:rsidRDefault="00F7420A" w:rsidP="00900246">
            <w:pPr>
              <w:jc w:val="center"/>
              <w:rPr>
                <w:sz w:val="22"/>
              </w:rPr>
            </w:pPr>
            <w:r>
              <w:rPr>
                <w:sz w:val="22"/>
              </w:rPr>
              <w:t>23,0</w:t>
            </w:r>
          </w:p>
        </w:tc>
        <w:tc>
          <w:tcPr>
            <w:tcW w:w="1116" w:type="dxa"/>
          </w:tcPr>
          <w:p w:rsidR="00F7420A" w:rsidRDefault="00F7420A" w:rsidP="00900246">
            <w:pPr>
              <w:jc w:val="center"/>
              <w:rPr>
                <w:sz w:val="22"/>
              </w:rPr>
            </w:pPr>
            <w:r>
              <w:rPr>
                <w:sz w:val="22"/>
              </w:rPr>
              <w:t>1,7</w:t>
            </w:r>
          </w:p>
        </w:tc>
        <w:tc>
          <w:tcPr>
            <w:tcW w:w="1309" w:type="dxa"/>
          </w:tcPr>
          <w:p w:rsidR="00F7420A" w:rsidRDefault="00F7420A" w:rsidP="00900246">
            <w:pPr>
              <w:jc w:val="center"/>
              <w:rPr>
                <w:sz w:val="22"/>
              </w:rPr>
            </w:pPr>
            <w:r>
              <w:rPr>
                <w:sz w:val="22"/>
              </w:rPr>
              <w:t>2,0</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Қадоқлаш ва Ўров мат</w:t>
            </w:r>
            <w:r>
              <w:rPr>
                <w:sz w:val="22"/>
              </w:rPr>
              <w:t>е</w:t>
            </w:r>
            <w:r>
              <w:rPr>
                <w:sz w:val="22"/>
              </w:rPr>
              <w:t>риаллари</w:t>
            </w:r>
          </w:p>
        </w:tc>
        <w:tc>
          <w:tcPr>
            <w:tcW w:w="850" w:type="dxa"/>
          </w:tcPr>
          <w:p w:rsidR="00F7420A" w:rsidRDefault="00F7420A" w:rsidP="00900246">
            <w:pPr>
              <w:jc w:val="center"/>
              <w:rPr>
                <w:sz w:val="22"/>
              </w:rPr>
            </w:pPr>
            <w:r>
              <w:rPr>
                <w:sz w:val="22"/>
              </w:rPr>
              <w:t>3,0</w:t>
            </w:r>
          </w:p>
        </w:tc>
        <w:tc>
          <w:tcPr>
            <w:tcW w:w="1505" w:type="dxa"/>
          </w:tcPr>
          <w:p w:rsidR="00F7420A" w:rsidRDefault="00F7420A" w:rsidP="00900246">
            <w:pPr>
              <w:jc w:val="center"/>
              <w:rPr>
                <w:sz w:val="22"/>
              </w:rPr>
            </w:pPr>
            <w:r>
              <w:rPr>
                <w:sz w:val="22"/>
              </w:rPr>
              <w:t>0,5</w:t>
            </w:r>
          </w:p>
        </w:tc>
        <w:tc>
          <w:tcPr>
            <w:tcW w:w="1122" w:type="dxa"/>
          </w:tcPr>
          <w:p w:rsidR="00F7420A" w:rsidRDefault="00F7420A" w:rsidP="00900246">
            <w:pPr>
              <w:jc w:val="center"/>
              <w:rPr>
                <w:sz w:val="22"/>
              </w:rPr>
            </w:pPr>
            <w:r>
              <w:rPr>
                <w:sz w:val="22"/>
              </w:rPr>
              <w:t>0,6</w:t>
            </w:r>
          </w:p>
        </w:tc>
        <w:tc>
          <w:tcPr>
            <w:tcW w:w="935" w:type="dxa"/>
          </w:tcPr>
          <w:p w:rsidR="00F7420A" w:rsidRDefault="00F7420A" w:rsidP="00900246">
            <w:pPr>
              <w:jc w:val="center"/>
              <w:rPr>
                <w:sz w:val="22"/>
              </w:rPr>
            </w:pPr>
            <w:r>
              <w:rPr>
                <w:sz w:val="22"/>
              </w:rPr>
              <w:t>0,3</w:t>
            </w:r>
          </w:p>
        </w:tc>
        <w:tc>
          <w:tcPr>
            <w:tcW w:w="1116" w:type="dxa"/>
          </w:tcPr>
          <w:p w:rsidR="00F7420A" w:rsidRDefault="00F7420A" w:rsidP="00900246">
            <w:pPr>
              <w:jc w:val="center"/>
              <w:rPr>
                <w:sz w:val="22"/>
              </w:rPr>
            </w:pPr>
            <w:r>
              <w:rPr>
                <w:sz w:val="22"/>
              </w:rPr>
              <w:t>1,2</w:t>
            </w:r>
          </w:p>
        </w:tc>
        <w:tc>
          <w:tcPr>
            <w:tcW w:w="1309" w:type="dxa"/>
          </w:tcPr>
          <w:p w:rsidR="00F7420A" w:rsidRDefault="00F7420A" w:rsidP="00900246">
            <w:pPr>
              <w:jc w:val="center"/>
              <w:rPr>
                <w:sz w:val="22"/>
              </w:rPr>
            </w:pPr>
            <w:r>
              <w:rPr>
                <w:sz w:val="22"/>
              </w:rPr>
              <w:t>11,3</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Инструментлар, хЎжалик асбоблари ва қи</w:t>
            </w:r>
            <w:r>
              <w:rPr>
                <w:sz w:val="22"/>
              </w:rPr>
              <w:t>м</w:t>
            </w:r>
            <w:r>
              <w:rPr>
                <w:sz w:val="22"/>
              </w:rPr>
              <w:t>мат бЎлмаган, тез эскирувчи бошқа пре</w:t>
            </w:r>
            <w:r>
              <w:rPr>
                <w:sz w:val="22"/>
              </w:rPr>
              <w:t>д</w:t>
            </w:r>
            <w:r>
              <w:rPr>
                <w:sz w:val="22"/>
              </w:rPr>
              <w:t>метлар</w:t>
            </w:r>
          </w:p>
        </w:tc>
        <w:tc>
          <w:tcPr>
            <w:tcW w:w="850"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9,8</w:t>
            </w:r>
          </w:p>
        </w:tc>
        <w:tc>
          <w:tcPr>
            <w:tcW w:w="1505"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16,7</w:t>
            </w:r>
          </w:p>
        </w:tc>
        <w:tc>
          <w:tcPr>
            <w:tcW w:w="1122"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12,2</w:t>
            </w:r>
          </w:p>
        </w:tc>
        <w:tc>
          <w:tcPr>
            <w:tcW w:w="935"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19,5</w:t>
            </w:r>
          </w:p>
        </w:tc>
        <w:tc>
          <w:tcPr>
            <w:tcW w:w="1116"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3,2</w:t>
            </w:r>
          </w:p>
        </w:tc>
        <w:tc>
          <w:tcPr>
            <w:tcW w:w="1309" w:type="dxa"/>
          </w:tcPr>
          <w:p w:rsidR="00F7420A" w:rsidRDefault="00F7420A" w:rsidP="00900246">
            <w:pPr>
              <w:jc w:val="center"/>
              <w:rPr>
                <w:sz w:val="22"/>
              </w:rPr>
            </w:pPr>
          </w:p>
          <w:p w:rsidR="00F7420A" w:rsidRDefault="00F7420A" w:rsidP="00900246">
            <w:pPr>
              <w:jc w:val="center"/>
              <w:rPr>
                <w:sz w:val="22"/>
              </w:rPr>
            </w:pPr>
          </w:p>
          <w:p w:rsidR="00F7420A" w:rsidRDefault="00F7420A" w:rsidP="00900246">
            <w:pPr>
              <w:jc w:val="center"/>
              <w:rPr>
                <w:sz w:val="22"/>
              </w:rPr>
            </w:pPr>
            <w:r>
              <w:rPr>
                <w:sz w:val="22"/>
              </w:rPr>
              <w:t>5,6</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2. Тугалланмаган ишлаб чиқариш ва корхонада тайёрланган ярим тайёр маҳсуло</w:t>
            </w:r>
            <w:r>
              <w:rPr>
                <w:sz w:val="22"/>
              </w:rPr>
              <w:t>т</w:t>
            </w:r>
            <w:r>
              <w:rPr>
                <w:sz w:val="22"/>
              </w:rPr>
              <w:t>лар</w:t>
            </w:r>
          </w:p>
        </w:tc>
        <w:tc>
          <w:tcPr>
            <w:tcW w:w="850" w:type="dxa"/>
          </w:tcPr>
          <w:p w:rsidR="00F7420A" w:rsidRDefault="00F7420A" w:rsidP="00900246">
            <w:pPr>
              <w:jc w:val="center"/>
              <w:rPr>
                <w:sz w:val="22"/>
              </w:rPr>
            </w:pPr>
          </w:p>
          <w:p w:rsidR="00F7420A" w:rsidRDefault="00F7420A" w:rsidP="00900246">
            <w:pPr>
              <w:jc w:val="center"/>
              <w:rPr>
                <w:sz w:val="22"/>
              </w:rPr>
            </w:pPr>
            <w:r>
              <w:rPr>
                <w:sz w:val="22"/>
              </w:rPr>
              <w:t>24,0</w:t>
            </w:r>
          </w:p>
        </w:tc>
        <w:tc>
          <w:tcPr>
            <w:tcW w:w="1505" w:type="dxa"/>
          </w:tcPr>
          <w:p w:rsidR="00F7420A" w:rsidRDefault="00F7420A" w:rsidP="00900246">
            <w:pPr>
              <w:jc w:val="center"/>
              <w:rPr>
                <w:sz w:val="22"/>
              </w:rPr>
            </w:pPr>
          </w:p>
          <w:p w:rsidR="00F7420A" w:rsidRDefault="00F7420A" w:rsidP="00900246">
            <w:pPr>
              <w:jc w:val="center"/>
              <w:rPr>
                <w:sz w:val="22"/>
              </w:rPr>
            </w:pPr>
            <w:r>
              <w:rPr>
                <w:sz w:val="22"/>
              </w:rPr>
              <w:t>18,3</w:t>
            </w:r>
          </w:p>
        </w:tc>
        <w:tc>
          <w:tcPr>
            <w:tcW w:w="1122" w:type="dxa"/>
          </w:tcPr>
          <w:p w:rsidR="00F7420A" w:rsidRDefault="00F7420A" w:rsidP="00900246">
            <w:pPr>
              <w:jc w:val="center"/>
              <w:rPr>
                <w:sz w:val="22"/>
              </w:rPr>
            </w:pPr>
          </w:p>
          <w:p w:rsidR="00F7420A" w:rsidRDefault="00F7420A" w:rsidP="00900246">
            <w:pPr>
              <w:jc w:val="center"/>
              <w:rPr>
                <w:sz w:val="22"/>
              </w:rPr>
            </w:pPr>
            <w:r>
              <w:rPr>
                <w:sz w:val="22"/>
              </w:rPr>
              <w:t>42,2</w:t>
            </w:r>
          </w:p>
        </w:tc>
        <w:tc>
          <w:tcPr>
            <w:tcW w:w="935" w:type="dxa"/>
          </w:tcPr>
          <w:p w:rsidR="00F7420A" w:rsidRDefault="00F7420A" w:rsidP="00900246">
            <w:pPr>
              <w:jc w:val="center"/>
              <w:rPr>
                <w:sz w:val="22"/>
              </w:rPr>
            </w:pPr>
          </w:p>
          <w:p w:rsidR="00F7420A" w:rsidRDefault="00F7420A" w:rsidP="00900246">
            <w:pPr>
              <w:jc w:val="center"/>
              <w:rPr>
                <w:sz w:val="22"/>
              </w:rPr>
            </w:pPr>
            <w:r>
              <w:rPr>
                <w:sz w:val="22"/>
              </w:rPr>
              <w:t>0,5</w:t>
            </w:r>
          </w:p>
        </w:tc>
        <w:tc>
          <w:tcPr>
            <w:tcW w:w="1116" w:type="dxa"/>
          </w:tcPr>
          <w:p w:rsidR="00F7420A" w:rsidRDefault="00F7420A" w:rsidP="00900246">
            <w:pPr>
              <w:jc w:val="center"/>
              <w:rPr>
                <w:sz w:val="22"/>
              </w:rPr>
            </w:pPr>
          </w:p>
          <w:p w:rsidR="00F7420A" w:rsidRDefault="00F7420A" w:rsidP="00900246">
            <w:pPr>
              <w:jc w:val="center"/>
              <w:rPr>
                <w:sz w:val="22"/>
              </w:rPr>
            </w:pPr>
            <w:r>
              <w:rPr>
                <w:sz w:val="22"/>
              </w:rPr>
              <w:t>9,8</w:t>
            </w:r>
          </w:p>
        </w:tc>
        <w:tc>
          <w:tcPr>
            <w:tcW w:w="1309" w:type="dxa"/>
          </w:tcPr>
          <w:p w:rsidR="00F7420A" w:rsidRDefault="00F7420A" w:rsidP="00900246">
            <w:pPr>
              <w:jc w:val="center"/>
              <w:rPr>
                <w:sz w:val="22"/>
              </w:rPr>
            </w:pPr>
          </w:p>
          <w:p w:rsidR="00F7420A" w:rsidRDefault="00F7420A" w:rsidP="00900246">
            <w:pPr>
              <w:jc w:val="center"/>
              <w:rPr>
                <w:sz w:val="22"/>
              </w:rPr>
            </w:pPr>
            <w:r>
              <w:rPr>
                <w:sz w:val="22"/>
              </w:rPr>
              <w:t>19,5</w:t>
            </w:r>
          </w:p>
        </w:tc>
      </w:tr>
      <w:tr w:rsidR="00F7420A" w:rsidTr="00900246">
        <w:tblPrEx>
          <w:tblCellMar>
            <w:top w:w="0" w:type="dxa"/>
            <w:bottom w:w="0" w:type="dxa"/>
          </w:tblCellMar>
        </w:tblPrEx>
        <w:tc>
          <w:tcPr>
            <w:tcW w:w="2694" w:type="dxa"/>
          </w:tcPr>
          <w:p w:rsidR="00F7420A" w:rsidRDefault="00F7420A" w:rsidP="00900246">
            <w:pPr>
              <w:jc w:val="center"/>
              <w:rPr>
                <w:sz w:val="22"/>
              </w:rPr>
            </w:pPr>
            <w:r>
              <w:rPr>
                <w:sz w:val="22"/>
              </w:rPr>
              <w:t>3. Келгуси давр харажатлари ва бошқа меҳнат предметлари</w:t>
            </w:r>
          </w:p>
        </w:tc>
        <w:tc>
          <w:tcPr>
            <w:tcW w:w="850" w:type="dxa"/>
          </w:tcPr>
          <w:p w:rsidR="00F7420A" w:rsidRDefault="00F7420A" w:rsidP="00900246">
            <w:pPr>
              <w:jc w:val="center"/>
              <w:rPr>
                <w:sz w:val="22"/>
              </w:rPr>
            </w:pPr>
          </w:p>
          <w:p w:rsidR="00F7420A" w:rsidRDefault="00F7420A" w:rsidP="00900246">
            <w:pPr>
              <w:jc w:val="center"/>
              <w:rPr>
                <w:sz w:val="22"/>
              </w:rPr>
            </w:pPr>
            <w:r>
              <w:rPr>
                <w:sz w:val="22"/>
              </w:rPr>
              <w:t>5,8</w:t>
            </w:r>
          </w:p>
        </w:tc>
        <w:tc>
          <w:tcPr>
            <w:tcW w:w="1505" w:type="dxa"/>
          </w:tcPr>
          <w:p w:rsidR="00F7420A" w:rsidRDefault="00F7420A" w:rsidP="00900246">
            <w:pPr>
              <w:jc w:val="center"/>
              <w:rPr>
                <w:sz w:val="22"/>
              </w:rPr>
            </w:pPr>
          </w:p>
          <w:p w:rsidR="00F7420A" w:rsidRDefault="00F7420A" w:rsidP="00900246">
            <w:pPr>
              <w:jc w:val="center"/>
              <w:rPr>
                <w:sz w:val="22"/>
              </w:rPr>
            </w:pPr>
            <w:r>
              <w:rPr>
                <w:sz w:val="22"/>
              </w:rPr>
              <w:t>16,7</w:t>
            </w:r>
          </w:p>
        </w:tc>
        <w:tc>
          <w:tcPr>
            <w:tcW w:w="1122" w:type="dxa"/>
          </w:tcPr>
          <w:p w:rsidR="00F7420A" w:rsidRDefault="00F7420A" w:rsidP="00900246">
            <w:pPr>
              <w:jc w:val="center"/>
              <w:rPr>
                <w:sz w:val="22"/>
              </w:rPr>
            </w:pPr>
          </w:p>
          <w:p w:rsidR="00F7420A" w:rsidRDefault="00F7420A" w:rsidP="00900246">
            <w:pPr>
              <w:jc w:val="center"/>
              <w:rPr>
                <w:sz w:val="22"/>
              </w:rPr>
            </w:pPr>
            <w:r>
              <w:rPr>
                <w:sz w:val="22"/>
              </w:rPr>
              <w:t>2,5</w:t>
            </w:r>
          </w:p>
        </w:tc>
        <w:tc>
          <w:tcPr>
            <w:tcW w:w="935" w:type="dxa"/>
          </w:tcPr>
          <w:p w:rsidR="00F7420A" w:rsidRDefault="00F7420A" w:rsidP="00900246">
            <w:pPr>
              <w:jc w:val="center"/>
              <w:rPr>
                <w:sz w:val="22"/>
              </w:rPr>
            </w:pPr>
          </w:p>
          <w:p w:rsidR="00F7420A" w:rsidRDefault="00F7420A" w:rsidP="00900246">
            <w:pPr>
              <w:jc w:val="center"/>
              <w:rPr>
                <w:sz w:val="22"/>
              </w:rPr>
            </w:pPr>
            <w:r>
              <w:rPr>
                <w:sz w:val="22"/>
              </w:rPr>
              <w:t>1,2</w:t>
            </w:r>
          </w:p>
        </w:tc>
        <w:tc>
          <w:tcPr>
            <w:tcW w:w="1116" w:type="dxa"/>
          </w:tcPr>
          <w:p w:rsidR="00F7420A" w:rsidRDefault="00F7420A" w:rsidP="00900246">
            <w:pPr>
              <w:jc w:val="center"/>
              <w:rPr>
                <w:sz w:val="22"/>
              </w:rPr>
            </w:pPr>
          </w:p>
          <w:p w:rsidR="00F7420A" w:rsidRDefault="00F7420A" w:rsidP="00900246">
            <w:pPr>
              <w:jc w:val="center"/>
              <w:rPr>
                <w:sz w:val="22"/>
              </w:rPr>
            </w:pPr>
            <w:r>
              <w:rPr>
                <w:sz w:val="22"/>
              </w:rPr>
              <w:t>0,2</w:t>
            </w:r>
          </w:p>
        </w:tc>
        <w:tc>
          <w:tcPr>
            <w:tcW w:w="1309" w:type="dxa"/>
          </w:tcPr>
          <w:p w:rsidR="00F7420A" w:rsidRDefault="00F7420A" w:rsidP="00900246">
            <w:pPr>
              <w:jc w:val="center"/>
              <w:rPr>
                <w:sz w:val="22"/>
              </w:rPr>
            </w:pPr>
          </w:p>
          <w:p w:rsidR="00F7420A" w:rsidRDefault="00F7420A" w:rsidP="00900246">
            <w:pPr>
              <w:jc w:val="center"/>
              <w:rPr>
                <w:sz w:val="22"/>
              </w:rPr>
            </w:pPr>
            <w:r>
              <w:rPr>
                <w:sz w:val="22"/>
              </w:rPr>
              <w:t>1,7</w:t>
            </w:r>
          </w:p>
        </w:tc>
      </w:tr>
      <w:tr w:rsidR="00F7420A" w:rsidTr="00900246">
        <w:tblPrEx>
          <w:tblCellMar>
            <w:top w:w="0" w:type="dxa"/>
            <w:bottom w:w="0" w:type="dxa"/>
          </w:tblCellMar>
        </w:tblPrEx>
        <w:tc>
          <w:tcPr>
            <w:tcW w:w="2694" w:type="dxa"/>
          </w:tcPr>
          <w:p w:rsidR="00F7420A" w:rsidRDefault="00F7420A" w:rsidP="00900246">
            <w:pPr>
              <w:jc w:val="center"/>
              <w:rPr>
                <w:b/>
                <w:sz w:val="22"/>
              </w:rPr>
            </w:pPr>
            <w:r>
              <w:rPr>
                <w:b/>
                <w:sz w:val="22"/>
              </w:rPr>
              <w:t>Жами айланма ишлаб чиқ</w:t>
            </w:r>
            <w:r>
              <w:rPr>
                <w:b/>
                <w:sz w:val="22"/>
              </w:rPr>
              <w:t>а</w:t>
            </w:r>
            <w:r>
              <w:rPr>
                <w:b/>
                <w:sz w:val="22"/>
              </w:rPr>
              <w:t>риш фондлари</w:t>
            </w:r>
          </w:p>
        </w:tc>
        <w:tc>
          <w:tcPr>
            <w:tcW w:w="850" w:type="dxa"/>
          </w:tcPr>
          <w:p w:rsidR="00F7420A" w:rsidRDefault="00F7420A" w:rsidP="00900246">
            <w:pPr>
              <w:jc w:val="center"/>
              <w:rPr>
                <w:b/>
                <w:sz w:val="22"/>
              </w:rPr>
            </w:pPr>
          </w:p>
          <w:p w:rsidR="00F7420A" w:rsidRDefault="00F7420A" w:rsidP="00900246">
            <w:pPr>
              <w:jc w:val="center"/>
              <w:rPr>
                <w:b/>
                <w:sz w:val="22"/>
              </w:rPr>
            </w:pPr>
            <w:r>
              <w:rPr>
                <w:b/>
                <w:sz w:val="22"/>
              </w:rPr>
              <w:t>100,0</w:t>
            </w:r>
          </w:p>
        </w:tc>
        <w:tc>
          <w:tcPr>
            <w:tcW w:w="1505" w:type="dxa"/>
          </w:tcPr>
          <w:p w:rsidR="00F7420A" w:rsidRDefault="00F7420A" w:rsidP="00900246">
            <w:pPr>
              <w:jc w:val="center"/>
              <w:rPr>
                <w:b/>
                <w:sz w:val="22"/>
              </w:rPr>
            </w:pPr>
          </w:p>
          <w:p w:rsidR="00F7420A" w:rsidRDefault="00F7420A" w:rsidP="00900246">
            <w:pPr>
              <w:jc w:val="center"/>
              <w:rPr>
                <w:b/>
                <w:sz w:val="22"/>
              </w:rPr>
            </w:pPr>
            <w:r>
              <w:rPr>
                <w:b/>
                <w:sz w:val="22"/>
              </w:rPr>
              <w:t>100,0</w:t>
            </w:r>
          </w:p>
        </w:tc>
        <w:tc>
          <w:tcPr>
            <w:tcW w:w="1122" w:type="dxa"/>
          </w:tcPr>
          <w:p w:rsidR="00F7420A" w:rsidRDefault="00F7420A" w:rsidP="00900246">
            <w:pPr>
              <w:jc w:val="center"/>
              <w:rPr>
                <w:b/>
                <w:sz w:val="22"/>
              </w:rPr>
            </w:pPr>
          </w:p>
          <w:p w:rsidR="00F7420A" w:rsidRDefault="00F7420A" w:rsidP="00900246">
            <w:pPr>
              <w:jc w:val="center"/>
              <w:rPr>
                <w:b/>
                <w:sz w:val="22"/>
              </w:rPr>
            </w:pPr>
            <w:r>
              <w:rPr>
                <w:b/>
                <w:sz w:val="22"/>
              </w:rPr>
              <w:t>100,0</w:t>
            </w:r>
          </w:p>
        </w:tc>
        <w:tc>
          <w:tcPr>
            <w:tcW w:w="935" w:type="dxa"/>
          </w:tcPr>
          <w:p w:rsidR="00F7420A" w:rsidRDefault="00F7420A" w:rsidP="00900246">
            <w:pPr>
              <w:jc w:val="center"/>
              <w:rPr>
                <w:b/>
                <w:sz w:val="22"/>
              </w:rPr>
            </w:pPr>
          </w:p>
          <w:p w:rsidR="00F7420A" w:rsidRDefault="00F7420A" w:rsidP="00900246">
            <w:pPr>
              <w:jc w:val="center"/>
              <w:rPr>
                <w:b/>
                <w:sz w:val="22"/>
              </w:rPr>
            </w:pPr>
            <w:r>
              <w:rPr>
                <w:b/>
                <w:sz w:val="22"/>
              </w:rPr>
              <w:t>100,0</w:t>
            </w:r>
          </w:p>
        </w:tc>
        <w:tc>
          <w:tcPr>
            <w:tcW w:w="1116" w:type="dxa"/>
          </w:tcPr>
          <w:p w:rsidR="00F7420A" w:rsidRDefault="00F7420A" w:rsidP="00900246">
            <w:pPr>
              <w:jc w:val="center"/>
              <w:rPr>
                <w:b/>
                <w:sz w:val="22"/>
              </w:rPr>
            </w:pPr>
          </w:p>
          <w:p w:rsidR="00F7420A" w:rsidRDefault="00F7420A" w:rsidP="00900246">
            <w:pPr>
              <w:jc w:val="center"/>
              <w:rPr>
                <w:b/>
                <w:sz w:val="22"/>
              </w:rPr>
            </w:pPr>
            <w:r>
              <w:rPr>
                <w:b/>
                <w:sz w:val="22"/>
              </w:rPr>
              <w:t>100,0</w:t>
            </w:r>
          </w:p>
        </w:tc>
        <w:tc>
          <w:tcPr>
            <w:tcW w:w="1309" w:type="dxa"/>
          </w:tcPr>
          <w:p w:rsidR="00F7420A" w:rsidRDefault="00F7420A" w:rsidP="00900246">
            <w:pPr>
              <w:jc w:val="center"/>
              <w:rPr>
                <w:b/>
                <w:sz w:val="22"/>
              </w:rPr>
            </w:pPr>
          </w:p>
          <w:p w:rsidR="00F7420A" w:rsidRDefault="00F7420A" w:rsidP="00900246">
            <w:pPr>
              <w:jc w:val="center"/>
              <w:rPr>
                <w:b/>
                <w:sz w:val="22"/>
              </w:rPr>
            </w:pPr>
            <w:r>
              <w:rPr>
                <w:b/>
                <w:sz w:val="22"/>
              </w:rPr>
              <w:t>100,0</w:t>
            </w:r>
          </w:p>
        </w:tc>
      </w:tr>
    </w:tbl>
    <w:p w:rsidR="00F7420A" w:rsidRDefault="00F7420A" w:rsidP="00F7420A">
      <w:pPr>
        <w:ind w:firstLine="708"/>
        <w:jc w:val="both"/>
      </w:pPr>
    </w:p>
    <w:p w:rsidR="00F7420A" w:rsidRDefault="00F7420A" w:rsidP="00F7420A">
      <w:pPr>
        <w:ind w:firstLine="708"/>
        <w:jc w:val="both"/>
      </w:pPr>
      <w:r>
        <w:t>Айланма фондлар тузилмаси нафақат саноатнинг турли тармоқл</w:t>
      </w:r>
      <w:r>
        <w:t>а</w:t>
      </w:r>
      <w:r>
        <w:t>рида, ҳаттоки бир тармоқ ва бир корхонанинг Ўзида ҳам фарқланади. Бундай фарқланишга турли хилдаги хом ашё ва материаллар, ишлаб чиқариш технологияси ва техникасидаги фарқлар, корхоналарнинг г</w:t>
      </w:r>
      <w:r>
        <w:t>е</w:t>
      </w:r>
      <w:r>
        <w:t>ографик жойлашуви, ишлаб чиқаришнинг ташкил этилиши ва меҳнат тақсимоти, моддий-техника таъминоти сабаб бЎлиши мумкин.</w:t>
      </w:r>
    </w:p>
    <w:p w:rsidR="00F7420A" w:rsidRDefault="00F7420A" w:rsidP="00F7420A">
      <w:pPr>
        <w:pStyle w:val="23"/>
      </w:pPr>
      <w:r>
        <w:lastRenderedPageBreak/>
        <w:t>Корхоналар айланма маблағлари таркиби ва тузилмасига хЎжалик юритиш қобилияти ва унинг самарадорлигига риоя қилиш қоидалари катта таъсир кЎрсатади. Яъни корхона ишлаб чиқариш заҳираларини ва айла</w:t>
      </w:r>
      <w:r>
        <w:t>н</w:t>
      </w:r>
      <w:r>
        <w:t>ма маблағларнинг таъминланганлигини ҳаддан ташқари оширишга инти</w:t>
      </w:r>
      <w:r>
        <w:t>л</w:t>
      </w:r>
      <w:r>
        <w:t>маслиги зарур. Амалиётнинг гувоҳлик беришича, бу, ресурсларнинг ҳалок бЎлишига ва сунъий танқисликнинг юзага келишига сабаб бЎлади. Шу с</w:t>
      </w:r>
      <w:r>
        <w:t>а</w:t>
      </w:r>
      <w:r>
        <w:t>бабли хом ашё ва материалларни сарфлашнинг технологик нормаларига риоя қилиш, уларни сақлашни тЎғри йЎлга қЎйиш, чиқитлар ва йЎқотишларни камайтириш, замонавий ва арзон материаллардан фойдаланиш катта аҳамият касб этмоқда. Бироқ арзон материаллардан фойдаланиш доим ҳам корхона имкониятлари ва хоҳишидан келиб чиқавермайди ва ташқи муҳит, биринчи Ўринда ишлаб чиқаришдаги ҳамкорлар, баҳони шакллантириш, умумий иқтисодий барқарорлик ва бошқа омиллар билан ҳам боғлиқ бЎлади.</w:t>
      </w:r>
    </w:p>
    <w:p w:rsidR="00F7420A" w:rsidRDefault="00F7420A" w:rsidP="00F7420A">
      <w:pPr>
        <w:ind w:firstLine="708"/>
        <w:jc w:val="both"/>
      </w:pPr>
      <w:r>
        <w:t>Корхона иқтисодиётига айланма маблағларнинг таркиби ва тузилмасидан ташқари, уларни ишлаб чиқариш, такрор ишлаб чиқариш ва муомаланинг турли босқичларида излаб топиш катта таъсир кЎрсатади. Айланма маблағларнинг тЎлиқ айланиши уч босқичдан иборат бЎлиб, бу жараёнда маҳсулот ишлаб чиқарилади ва сотилади.</w:t>
      </w:r>
    </w:p>
    <w:p w:rsidR="00F7420A" w:rsidRDefault="00F7420A" w:rsidP="00F7420A">
      <w:pPr>
        <w:ind w:firstLine="708"/>
        <w:jc w:val="both"/>
      </w:pPr>
      <w:r>
        <w:rPr>
          <w:b/>
        </w:rPr>
        <w:t>Биринчи босқичда</w:t>
      </w:r>
      <w:r>
        <w:t xml:space="preserve"> айланма маблағлар пул шаклидан модди</w:t>
      </w:r>
      <w:r>
        <w:t>й</w:t>
      </w:r>
      <w:r>
        <w:t xml:space="preserve"> бойликларнинг ишлаб чиқариш заҳираларига айланади, яъни пул - товар (Д-Т).</w:t>
      </w:r>
    </w:p>
    <w:p w:rsidR="00F7420A" w:rsidRDefault="00F7420A" w:rsidP="00F7420A">
      <w:pPr>
        <w:ind w:firstLine="708"/>
        <w:jc w:val="both"/>
      </w:pPr>
      <w:r>
        <w:rPr>
          <w:b/>
        </w:rPr>
        <w:t xml:space="preserve">Иккинчи босқич </w:t>
      </w:r>
      <w:r>
        <w:t>ишлаб чиқариш, яни маҳсулотни тайёрлаш ж</w:t>
      </w:r>
      <w:r>
        <w:t>а</w:t>
      </w:r>
      <w:r>
        <w:t>раёнини Ўз ичига олади. Бу босқичда айланма маблағлар ва биринчи Ўринда айланма фодлар тугалланмаган ишлаб чиқариш ва ярим тайёр маҳсулотлар ҳолига келтирилиб, товар шаклини олади (Т).</w:t>
      </w:r>
    </w:p>
    <w:p w:rsidR="00F7420A" w:rsidRDefault="00F7420A" w:rsidP="00F7420A">
      <w:pPr>
        <w:ind w:firstLine="708"/>
        <w:jc w:val="both"/>
      </w:pPr>
      <w:r>
        <w:rPr>
          <w:b/>
        </w:rPr>
        <w:t xml:space="preserve">Учинчи босқичда </w:t>
      </w:r>
      <w:r>
        <w:t>айланма маблағлар товар маҳсулоти шаклида муомалага киритилиб, сотилади ва яна пул шаклини олади (Т-П).</w:t>
      </w:r>
    </w:p>
    <w:p w:rsidR="00F7420A" w:rsidRDefault="00F7420A" w:rsidP="00F7420A">
      <w:pPr>
        <w:ind w:firstLine="708"/>
        <w:jc w:val="both"/>
      </w:pPr>
      <w:r>
        <w:t>Шу тариқа айланма маблағлар барча босқичлардан Ўтиб, тЎлиқ а</w:t>
      </w:r>
      <w:r>
        <w:t>й</w:t>
      </w:r>
      <w:r>
        <w:t>ланишни амалга оширишини қуйидаги тарзда акс эттириш мумкин:</w:t>
      </w:r>
    </w:p>
    <w:p w:rsidR="00F7420A" w:rsidRDefault="00F7420A" w:rsidP="00F7420A">
      <w:pPr>
        <w:ind w:firstLine="708"/>
        <w:jc w:val="both"/>
      </w:pPr>
      <w:r>
        <w:t>1-босқич - пул-товар (П-Т);</w:t>
      </w:r>
    </w:p>
    <w:p w:rsidR="00F7420A" w:rsidRDefault="00F7420A" w:rsidP="00F7420A">
      <w:pPr>
        <w:ind w:firstLine="708"/>
        <w:jc w:val="both"/>
      </w:pPr>
      <w:r>
        <w:t>2-босқич - ишлаб чиқариш (И.Ч);</w:t>
      </w:r>
    </w:p>
    <w:p w:rsidR="00F7420A" w:rsidRDefault="00F7420A" w:rsidP="00F7420A">
      <w:pPr>
        <w:ind w:firstLine="708"/>
        <w:jc w:val="both"/>
      </w:pPr>
      <w:r>
        <w:t>3-босқич - товар-пул (Т-П).</w:t>
      </w:r>
    </w:p>
    <w:p w:rsidR="00F7420A" w:rsidRDefault="00F7420A" w:rsidP="00F7420A">
      <w:pPr>
        <w:ind w:firstLine="708"/>
        <w:jc w:val="both"/>
      </w:pPr>
      <w:r>
        <w:t>Шуни қайд қилиб Ўтиш муҳимки, корхонанинг айланма маблағлари бир вақтнинг Ўзида учала босқичда ҳам пул маблағлари, ишлаб чиқариш заҳиралари, тугалланмаган ишлаб чиқариш, ярим тайёр ва тайёр маҳс</w:t>
      </w:r>
      <w:r>
        <w:t>у</w:t>
      </w:r>
      <w:r>
        <w:t>лотлар кЎринишида мавжуд бЎлиши мумкин. Корхонанинг айланма маблағлари ҳаракати маълум бир иқтисодий қонунлар асосида ишлаши ҳамда улардан ишлаб чиқариш ва такрор ишлаб чиқаришнинг барча босқичлар</w:t>
      </w:r>
      <w:r>
        <w:t>и</w:t>
      </w:r>
      <w:r>
        <w:t>да оқилона фойдаланишни кЎзда тутиши ҳам муҳим аҳамият касб этади. Бу қонунлардан ва айланма маблағлардан фойдаланиш қоидалар</w:t>
      </w:r>
      <w:r>
        <w:t>и</w:t>
      </w:r>
      <w:r>
        <w:t>дан четга чиқиш айланма маблағларнинг етишмаслигига ёки самарадо</w:t>
      </w:r>
      <w:r>
        <w:t>р</w:t>
      </w:r>
      <w:r>
        <w:t>ликнинг пасайишига олиб келиши мумкин.</w:t>
      </w:r>
    </w:p>
    <w:p w:rsidR="00F7420A" w:rsidRDefault="00F7420A" w:rsidP="00F7420A">
      <w:pPr>
        <w:tabs>
          <w:tab w:val="left" w:pos="720"/>
        </w:tabs>
        <w:ind w:left="720" w:hanging="720"/>
        <w:jc w:val="center"/>
        <w:rPr>
          <w:b/>
        </w:rPr>
      </w:pPr>
    </w:p>
    <w:p w:rsidR="00F7420A" w:rsidRDefault="00F7420A" w:rsidP="00F7420A">
      <w:pPr>
        <w:tabs>
          <w:tab w:val="left" w:pos="720"/>
        </w:tabs>
        <w:ind w:left="720" w:hanging="720"/>
        <w:jc w:val="center"/>
        <w:rPr>
          <w:b/>
        </w:rPr>
      </w:pPr>
      <w:r>
        <w:rPr>
          <w:b/>
        </w:rPr>
        <w:t>8.3. Айланма маблағларни нормалаштириш</w:t>
      </w:r>
    </w:p>
    <w:p w:rsidR="00F7420A" w:rsidRDefault="00F7420A" w:rsidP="00F7420A">
      <w:pPr>
        <w:jc w:val="both"/>
      </w:pPr>
    </w:p>
    <w:p w:rsidR="00F7420A" w:rsidRDefault="00F7420A" w:rsidP="00F7420A">
      <w:pPr>
        <w:ind w:firstLine="708"/>
        <w:jc w:val="both"/>
      </w:pPr>
      <w:r>
        <w:t>Шаклланиш манбаига кЎра, айланма маблағлар хусусий ва қарзга олинган турларга бЎлинади.</w:t>
      </w:r>
    </w:p>
    <w:p w:rsidR="00F7420A" w:rsidRDefault="00F7420A" w:rsidP="00F7420A">
      <w:pPr>
        <w:ind w:firstLine="708"/>
        <w:jc w:val="both"/>
      </w:pPr>
      <w:r>
        <w:rPr>
          <w:b/>
        </w:rPr>
        <w:t>Хусусий айланма маблағлар</w:t>
      </w:r>
      <w:r>
        <w:t xml:space="preserve"> доимо корхона ихтиёрида бЎлиб, хусусий ресурслар, асосан фойда ҳисобига шаклланади. Корхонанинг х</w:t>
      </w:r>
      <w:r>
        <w:t>у</w:t>
      </w:r>
      <w:r>
        <w:t>сусий  айланма маблағлари қаторига иш ҳақи бЎйича қарзлар, таъминотчилар ёки ҳамкорлар қарзлари, буюртмачиларнинг тайёрланган маҳсулот учун тЎлаган пуллари кабиларни киритиш мумкин. Бу маблағлар хус</w:t>
      </w:r>
      <w:r>
        <w:t>у</w:t>
      </w:r>
      <w:r>
        <w:t>сий маблағларга тенглаштирилган маблағлар ёки корхонанинг барқарор пассивлари деб аталади.</w:t>
      </w:r>
    </w:p>
    <w:p w:rsidR="00F7420A" w:rsidRDefault="00F7420A" w:rsidP="00F7420A">
      <w:pPr>
        <w:ind w:firstLine="708"/>
        <w:jc w:val="both"/>
      </w:pPr>
      <w:r>
        <w:rPr>
          <w:b/>
        </w:rPr>
        <w:t>Қарзга олинган айланма маблағлар</w:t>
      </w:r>
      <w:r>
        <w:t xml:space="preserve"> доимо ҳаракатда бЎлмайди ҳамда корхонанинг маҳсулотларни сотишдаги қийинчиликлар, моддий-товар бойликлар билан таъминлаш, маҳсулот ишлаб чиқариш дастурини ошириб бажариш ва бошқа вақтинчалик эҳтиёжларни қоплаш учун фойдаланилади. Улар қаторига банк кредитлари, кредиторлик қарзлари (тижорат кредитл</w:t>
      </w:r>
      <w:r>
        <w:t>а</w:t>
      </w:r>
      <w:r>
        <w:t>ри) ва бошқа пассивларни киритиш мумкин.</w:t>
      </w:r>
    </w:p>
    <w:p w:rsidR="00F7420A" w:rsidRDefault="00F7420A" w:rsidP="00F7420A">
      <w:pPr>
        <w:ind w:firstLine="708"/>
        <w:jc w:val="both"/>
      </w:pPr>
      <w:r>
        <w:t>Айланма маблағларни бошқариш маҳсулот ишлаб чиқариш ва сотиш жараёнининг узлуксизлигини таъминлашда айланма маблағлардан иложи борича камроқ фойдаланишда ифодаланади. Бу эса ко</w:t>
      </w:r>
      <w:r>
        <w:t>р</w:t>
      </w:r>
      <w:r>
        <w:t>хона айланма маблағлари айланишининг барча босқичларида мос равишда минимал, лекин етарли тарзда рационал тақсимланиши з</w:t>
      </w:r>
      <w:r>
        <w:t>а</w:t>
      </w:r>
      <w:r>
        <w:t>рурлигини англатади. Бу вазифа Ўз навбатида моддий ресурслар заҳир</w:t>
      </w:r>
      <w:r>
        <w:t>а</w:t>
      </w:r>
      <w:r>
        <w:t>лари ва харажатларини нормалаштириш туфайли муваффақиятли амалга оширилмоқда.</w:t>
      </w:r>
    </w:p>
    <w:p w:rsidR="00F7420A" w:rsidRDefault="00F7420A" w:rsidP="00F7420A">
      <w:pPr>
        <w:ind w:firstLine="708"/>
        <w:jc w:val="both"/>
      </w:pPr>
      <w:r>
        <w:rPr>
          <w:b/>
        </w:rPr>
        <w:t>Айланма маблағларни нормалаштириш</w:t>
      </w:r>
      <w:r>
        <w:t xml:space="preserve"> корхонанинг узлу</w:t>
      </w:r>
      <w:r>
        <w:t>к</w:t>
      </w:r>
      <w:r>
        <w:t>сиз ишлаши таъминлайдиган моддий бойлик ва бошқа ресурсларнинг минимал, лекин етарли заҳираларини шакллантириш учун зарур бЎлган пул маблағларини аниқлашда ифодаланади. У ички заҳираларни аниқлаш, ишлаб чиқариш цикли давомийлигини қисқартириш ва тайёр маҳсулотни тезроқ сотиш имкон яратади.</w:t>
      </w:r>
    </w:p>
    <w:p w:rsidR="00F7420A" w:rsidRDefault="00F7420A" w:rsidP="00F7420A">
      <w:pPr>
        <w:ind w:firstLine="708"/>
        <w:jc w:val="both"/>
      </w:pPr>
      <w:r>
        <w:t>Бироқ амалиётда корхоналарнинг барча айланма маблағлари ҳам нормалаштирилмайди. Шу сабабли айланма маблағлар нормалаштир</w:t>
      </w:r>
      <w:r>
        <w:t>и</w:t>
      </w:r>
      <w:r>
        <w:t>лувчи ва нормалаштирилмайдиган турларга тақсимланади ва улар ҳозирги бозор муносабатлари шароитларида ҳам Ўз аҳамиятини йЎқотмаган.</w:t>
      </w:r>
    </w:p>
    <w:p w:rsidR="00F7420A" w:rsidRDefault="00F7420A" w:rsidP="00F7420A">
      <w:pPr>
        <w:ind w:firstLine="708"/>
        <w:jc w:val="both"/>
      </w:pPr>
      <w:r>
        <w:t>Нормалаштирилувчи айланма маблағлар қаторига корхона омборларидаги ишлаб чиқариш заҳиралари (хом ашё, материаллар, ёқилғи, у</w:t>
      </w:r>
      <w:r>
        <w:t>н</w:t>
      </w:r>
      <w:r>
        <w:t>чалик қиммат бЎлмаган предметлар ва жиҳозлар), тугалланмаган ишлаб чиқариш, келгуси давр харажатлари ва омбордаги тайёр маҳсулотлар к</w:t>
      </w:r>
      <w:r>
        <w:t>и</w:t>
      </w:r>
      <w:r>
        <w:t xml:space="preserve">ритилади. </w:t>
      </w:r>
    </w:p>
    <w:p w:rsidR="00F7420A" w:rsidRDefault="00F7420A" w:rsidP="00F7420A">
      <w:pPr>
        <w:ind w:firstLine="708"/>
        <w:jc w:val="both"/>
      </w:pPr>
      <w:r>
        <w:t>Нормалаштирилмайдиган айланма маблағлар, бу – харидорларга б</w:t>
      </w:r>
      <w:r>
        <w:t>е</w:t>
      </w:r>
      <w:r>
        <w:t>риб юборилган тайёр маҳсулот ёки товарлар, ҳисоб рақамидаги пул м</w:t>
      </w:r>
      <w:r>
        <w:t>а</w:t>
      </w:r>
      <w:r>
        <w:t>блағларидир.</w:t>
      </w:r>
    </w:p>
    <w:p w:rsidR="00F7420A" w:rsidRDefault="00F7420A" w:rsidP="00F7420A">
      <w:pPr>
        <w:ind w:firstLine="708"/>
        <w:jc w:val="both"/>
      </w:pPr>
      <w:r>
        <w:t>Корхоналар фаолиятида барча айланма маблағлар салмоғида 70-80%ни ташкил қилувчи нормалаштирилувчи айланма маблағлар ас</w:t>
      </w:r>
      <w:r>
        <w:t>о</w:t>
      </w:r>
      <w:r>
        <w:t>сий Ўрин тутади. Айланма маблағларни нормалаштириш тежамкорлик режимига риоя қилиш ва ресурслардан оқилона фойдаланиш имконини яратади.</w:t>
      </w:r>
    </w:p>
    <w:p w:rsidR="00F7420A" w:rsidRDefault="00F7420A" w:rsidP="00F7420A">
      <w:pPr>
        <w:ind w:firstLine="708"/>
        <w:jc w:val="both"/>
      </w:pPr>
      <w:r>
        <w:lastRenderedPageBreak/>
        <w:t>Ресурсларни нормалаштириш жараёнида айланма маблағларнинг норма ва но</w:t>
      </w:r>
      <w:r>
        <w:t>р</w:t>
      </w:r>
      <w:r>
        <w:t>мативлари белгиланади.</w:t>
      </w:r>
    </w:p>
    <w:p w:rsidR="00F7420A" w:rsidRDefault="00F7420A" w:rsidP="00F7420A">
      <w:pPr>
        <w:ind w:firstLine="708"/>
        <w:jc w:val="both"/>
      </w:pPr>
      <w:r>
        <w:t>Айланма маблағларнинг нормаси, корхона моддий-товар бойликл</w:t>
      </w:r>
      <w:r>
        <w:t>а</w:t>
      </w:r>
      <w:r>
        <w:t>рининг минимал заҳираларини тавсифлайди ҳамда ишлаб чиқарилаётган маҳсулот бирлигига тЎғри келувчи пул Ўлчовида, заҳира кунлари ва заҳира нормаларида ҳисобланади.</w:t>
      </w:r>
    </w:p>
    <w:p w:rsidR="00F7420A" w:rsidRDefault="00F7420A" w:rsidP="00F7420A">
      <w:pPr>
        <w:ind w:firstLine="708"/>
        <w:jc w:val="both"/>
      </w:pPr>
      <w:r>
        <w:t>Айланма маблағларнинг нормативи айланма маблағлар нормасини, нормаси аниқланган кЎрсаткичга кЎпайтиришни ифодалайди ҳамда қо</w:t>
      </w:r>
      <w:r>
        <w:t>и</w:t>
      </w:r>
      <w:r>
        <w:t>дага кЎра, пул кЎринишида Ўлчанади. У қуйидаги формула асосида ҳис</w:t>
      </w:r>
      <w:r>
        <w:t>о</w:t>
      </w:r>
      <w:r>
        <w:t>бланиши мумкин:</w:t>
      </w:r>
    </w:p>
    <w:p w:rsidR="00F7420A" w:rsidRDefault="00F7420A" w:rsidP="00F7420A">
      <w:pPr>
        <w:jc w:val="center"/>
        <w:rPr>
          <w:rFonts w:ascii="Times New Roman" w:hAnsi="Times New Roman"/>
          <w:vertAlign w:val="subscript"/>
        </w:rPr>
      </w:pPr>
      <w:r>
        <w:rPr>
          <w:rFonts w:ascii="Times New Roman" w:hAnsi="Times New Roman"/>
        </w:rPr>
        <w:t>Н</w:t>
      </w:r>
      <w:r>
        <w:rPr>
          <w:rFonts w:ascii="Times New Roman" w:hAnsi="Times New Roman"/>
          <w:vertAlign w:val="subscript"/>
        </w:rPr>
        <w:t>ай.м</w:t>
      </w:r>
      <w:r>
        <w:rPr>
          <w:rFonts w:ascii="Times New Roman" w:hAnsi="Times New Roman"/>
        </w:rPr>
        <w:t>қН</w:t>
      </w:r>
      <w:r>
        <w:rPr>
          <w:rFonts w:ascii="Times New Roman" w:hAnsi="Times New Roman"/>
          <w:vertAlign w:val="subscript"/>
        </w:rPr>
        <w:t>ич.з</w:t>
      </w:r>
      <w:r>
        <w:rPr>
          <w:rFonts w:ascii="Times New Roman" w:hAnsi="Times New Roman"/>
        </w:rPr>
        <w:t xml:space="preserve"> Қ Н</w:t>
      </w:r>
      <w:r>
        <w:rPr>
          <w:rFonts w:ascii="Times New Roman" w:hAnsi="Times New Roman"/>
          <w:vertAlign w:val="subscript"/>
        </w:rPr>
        <w:t xml:space="preserve">т.ич </w:t>
      </w:r>
      <w:r>
        <w:rPr>
          <w:rFonts w:ascii="Times New Roman" w:hAnsi="Times New Roman"/>
        </w:rPr>
        <w:t>Қ Н</w:t>
      </w:r>
      <w:r>
        <w:rPr>
          <w:rFonts w:ascii="Times New Roman" w:hAnsi="Times New Roman"/>
          <w:vertAlign w:val="subscript"/>
        </w:rPr>
        <w:t>т.м</w:t>
      </w:r>
    </w:p>
    <w:p w:rsidR="00F7420A" w:rsidRDefault="00F7420A" w:rsidP="00F7420A">
      <w:pPr>
        <w:ind w:firstLine="708"/>
        <w:jc w:val="both"/>
      </w:pPr>
      <w:r>
        <w:t>Бу ерда:</w:t>
      </w:r>
    </w:p>
    <w:p w:rsidR="00F7420A" w:rsidRDefault="00F7420A" w:rsidP="00F7420A">
      <w:pPr>
        <w:ind w:firstLine="708"/>
        <w:jc w:val="both"/>
      </w:pPr>
      <w:r>
        <w:t>Н</w:t>
      </w:r>
      <w:r>
        <w:rPr>
          <w:vertAlign w:val="subscript"/>
        </w:rPr>
        <w:t>ич.з</w:t>
      </w:r>
      <w:r>
        <w:t xml:space="preserve"> - ишлаб чиқарилган заҳиралар нормаси;</w:t>
      </w:r>
    </w:p>
    <w:p w:rsidR="00F7420A" w:rsidRDefault="00F7420A" w:rsidP="00F7420A">
      <w:pPr>
        <w:ind w:firstLine="708"/>
        <w:jc w:val="both"/>
      </w:pPr>
      <w:r>
        <w:t>Н</w:t>
      </w:r>
      <w:r>
        <w:rPr>
          <w:vertAlign w:val="subscript"/>
        </w:rPr>
        <w:t xml:space="preserve">т.ич </w:t>
      </w:r>
      <w:r>
        <w:t>– тугалланмаган ишлаб чиқариш нормаси;</w:t>
      </w:r>
    </w:p>
    <w:p w:rsidR="00F7420A" w:rsidRDefault="00F7420A" w:rsidP="00F7420A">
      <w:pPr>
        <w:ind w:firstLine="708"/>
        <w:jc w:val="both"/>
      </w:pPr>
      <w:r>
        <w:t>Н</w:t>
      </w:r>
      <w:r>
        <w:rPr>
          <w:vertAlign w:val="subscript"/>
        </w:rPr>
        <w:t>т.м</w:t>
      </w:r>
      <w:r>
        <w:t xml:space="preserve"> - тайёр маҳсулот нормаси.</w:t>
      </w:r>
    </w:p>
    <w:p w:rsidR="00F7420A" w:rsidRDefault="00F7420A" w:rsidP="00F7420A">
      <w:pPr>
        <w:ind w:firstLine="748"/>
        <w:jc w:val="both"/>
      </w:pPr>
      <w:r>
        <w:t>Айланма маблағларни нормалаштириш ва айниқса, моддий ресу</w:t>
      </w:r>
      <w:r>
        <w:t>р</w:t>
      </w:r>
      <w:r>
        <w:t>сларни сарфлаш нормаларини белгилашда қуйидаги тамойилларга амал қилиш лозим:</w:t>
      </w:r>
    </w:p>
    <w:p w:rsidR="00F7420A" w:rsidRDefault="00F7420A" w:rsidP="00F7420A">
      <w:pPr>
        <w:numPr>
          <w:ilvl w:val="0"/>
          <w:numId w:val="1"/>
        </w:numPr>
        <w:jc w:val="both"/>
      </w:pPr>
      <w:r>
        <w:t>нормаларнинг прогрессивлиги ва динамиклиги;</w:t>
      </w:r>
    </w:p>
    <w:p w:rsidR="00F7420A" w:rsidRDefault="00F7420A" w:rsidP="00F7420A">
      <w:pPr>
        <w:numPr>
          <w:ilvl w:val="0"/>
          <w:numId w:val="1"/>
        </w:numPr>
        <w:jc w:val="both"/>
      </w:pPr>
      <w:r>
        <w:t>нормаларнинг иқтисодий ва ишлаб чиқариш</w:t>
      </w:r>
      <w:r>
        <w:sym w:font="Symbol" w:char="F02D"/>
      </w:r>
      <w:r>
        <w:t>техникавий жиҳатдан ас</w:t>
      </w:r>
      <w:r>
        <w:t>о</w:t>
      </w:r>
      <w:r>
        <w:t>сланганлиги;</w:t>
      </w:r>
    </w:p>
    <w:p w:rsidR="00F7420A" w:rsidRDefault="00F7420A" w:rsidP="00F7420A">
      <w:pPr>
        <w:numPr>
          <w:ilvl w:val="0"/>
          <w:numId w:val="1"/>
        </w:numPr>
        <w:jc w:val="both"/>
      </w:pPr>
      <w:r>
        <w:t>хом ашё, материал, ёқилғи, электр энергияси ва бошқа ресурслар Ўлчамини тЎғри танлаш;</w:t>
      </w:r>
    </w:p>
    <w:p w:rsidR="00F7420A" w:rsidRDefault="00F7420A" w:rsidP="00F7420A">
      <w:pPr>
        <w:numPr>
          <w:ilvl w:val="0"/>
          <w:numId w:val="1"/>
        </w:numPr>
        <w:jc w:val="both"/>
      </w:pPr>
      <w:r>
        <w:t>чиқит ва йЎқотишларнинг олдини олиш;</w:t>
      </w:r>
    </w:p>
    <w:p w:rsidR="00F7420A" w:rsidRDefault="00F7420A" w:rsidP="00F7420A">
      <w:pPr>
        <w:numPr>
          <w:ilvl w:val="0"/>
          <w:numId w:val="1"/>
        </w:numPr>
        <w:jc w:val="both"/>
      </w:pPr>
      <w:r>
        <w:t>эскирган нормаларни қайта кЎриб чиқиш ҳамда уларни фан-техника тараққиёти ютуқларига мос ҳолга келтириш.</w:t>
      </w:r>
    </w:p>
    <w:p w:rsidR="00F7420A" w:rsidRDefault="00F7420A" w:rsidP="00F7420A">
      <w:pPr>
        <w:ind w:firstLine="748"/>
        <w:jc w:val="both"/>
      </w:pPr>
      <w:r>
        <w:t>Моддий ва бошқа ресурсларни нормалаштиришда бир нечта усу</w:t>
      </w:r>
      <w:r>
        <w:t>л</w:t>
      </w:r>
      <w:r>
        <w:t>лар қЎлланилади. Амалиётда қуйидаги усуллар кЎпроқ учрайди:</w:t>
      </w:r>
    </w:p>
    <w:p w:rsidR="00F7420A" w:rsidRDefault="00F7420A" w:rsidP="00F7420A">
      <w:pPr>
        <w:ind w:firstLine="748"/>
        <w:jc w:val="both"/>
      </w:pPr>
      <w:r>
        <w:t>1. Ўтган йиллар давомида амалда сарфланган ресурслар тЎғрисид</w:t>
      </w:r>
      <w:r>
        <w:t>а</w:t>
      </w:r>
      <w:r>
        <w:t>ги ҳисобот маълумотларини Ўрганиш ҳамда бир неча йиллар давомида рЎй берган пасайишларни ҳисоблашга асосланувчи статистика-тажриба усули.</w:t>
      </w:r>
    </w:p>
    <w:p w:rsidR="00F7420A" w:rsidRDefault="00F7420A" w:rsidP="00F7420A">
      <w:pPr>
        <w:ind w:firstLine="748"/>
        <w:jc w:val="both"/>
      </w:pPr>
      <w:r>
        <w:t>2. Лаборатория тажрибаларига асосан яратилган ҳамда инстр</w:t>
      </w:r>
      <w:r>
        <w:t>у</w:t>
      </w:r>
      <w:r>
        <w:t>ментлар ва ёрдамчи материаллар сарфланиши нормасини аниқлашда қЎлланилувчи -лаборатория</w:t>
      </w:r>
      <w:r>
        <w:sym w:font="Symbol" w:char="F02D"/>
      </w:r>
      <w:r>
        <w:t>техникавий усули.</w:t>
      </w:r>
    </w:p>
    <w:p w:rsidR="00F7420A" w:rsidRDefault="00F7420A" w:rsidP="00F7420A">
      <w:pPr>
        <w:ind w:firstLine="748"/>
        <w:jc w:val="both"/>
      </w:pPr>
      <w:r>
        <w:t>3. Юзага келган ишлаб чиқариш шароитларидан ташқари бошқа корхоналарнинг илғор тажрибалари ва ютуқларини ҳам ҳисобга олиш имконини берувчи, моддий ресурслардан фойдаланишни нормалаштири</w:t>
      </w:r>
      <w:r>
        <w:t>ш</w:t>
      </w:r>
      <w:r>
        <w:t>нинг  мукаммалроқ усули ҳисобланувчи – ҳисоб-таҳлилий усули.</w:t>
      </w:r>
    </w:p>
    <w:p w:rsidR="00F7420A" w:rsidRDefault="00F7420A" w:rsidP="00F7420A">
      <w:pPr>
        <w:ind w:firstLine="748"/>
        <w:jc w:val="both"/>
      </w:pPr>
      <w:r>
        <w:t>Корхона айланма маблағларини нормалаштириш тадбирлари и</w:t>
      </w:r>
      <w:r>
        <w:t>ш</w:t>
      </w:r>
      <w:r>
        <w:t>лаб чиқариш заҳираларини нормалаштириш, шунингдек, тугалланмаган ишлаб чиқаришнинг оптимал катталиги, тайёр маҳсулот қолдиқлари ва келгуси давр харажатларини аниқлаш билан боғлиқ вазифаларни ечишга олиб келади.</w:t>
      </w:r>
    </w:p>
    <w:p w:rsidR="00F7420A" w:rsidRDefault="00F7420A" w:rsidP="00F7420A">
      <w:pPr>
        <w:ind w:firstLine="748"/>
        <w:jc w:val="both"/>
      </w:pPr>
      <w:r>
        <w:rPr>
          <w:b/>
        </w:rPr>
        <w:t>Ишлаб чиқариш заҳираларини нормалаштириш,</w:t>
      </w:r>
      <w:r>
        <w:t xml:space="preserve"> корх</w:t>
      </w:r>
      <w:r>
        <w:t>о</w:t>
      </w:r>
      <w:r>
        <w:t>нанинг узлуксиз фаолият юритишини таъминлаш мақсадида амалга ош</w:t>
      </w:r>
      <w:r>
        <w:t>и</w:t>
      </w:r>
      <w:r>
        <w:t xml:space="preserve">рилади. </w:t>
      </w:r>
      <w:r>
        <w:lastRenderedPageBreak/>
        <w:t>Агар ишлаб чиқариш заҳиралари нормативлардан паст бЎлса, ишлаб чиқариш жараёнининг издан чиқиши, ишчи кучи ва ускуналарнинг бекор туриб қолиши, корхонанинг ишлаб чиқариш ва иқт</w:t>
      </w:r>
      <w:r>
        <w:t>и</w:t>
      </w:r>
      <w:r>
        <w:t>содий кЎрсаткичлари пасайишига олиб келиши мумкин. Шу билан бир пайтда, ишлаб чиқариш заҳираларининг белгиланган норма ва нормат</w:t>
      </w:r>
      <w:r>
        <w:t>и</w:t>
      </w:r>
      <w:r>
        <w:t>влардан ошиб кетишига ҳам йЎл қЎймаслик керак, чунки бу маблағларнинг “музлаб” қолишига ва натижада корхона ва давлатнинг зарар кЎришига олиб келади.</w:t>
      </w:r>
    </w:p>
    <w:p w:rsidR="00F7420A" w:rsidRDefault="00F7420A" w:rsidP="00F7420A">
      <w:pPr>
        <w:ind w:firstLine="748"/>
        <w:jc w:val="both"/>
      </w:pPr>
      <w:r>
        <w:t>Ишлаб чиқариш заҳиралари жорий, суғурта (кафолатли), тайёрлов (технологик) ва мавсумий турларга бЎлинади.</w:t>
      </w:r>
    </w:p>
    <w:p w:rsidR="00F7420A" w:rsidRDefault="00F7420A" w:rsidP="00F7420A">
      <w:pPr>
        <w:ind w:firstLine="748"/>
        <w:jc w:val="both"/>
      </w:pPr>
      <w:r>
        <w:rPr>
          <w:b/>
        </w:rPr>
        <w:t xml:space="preserve">Жорий заҳира </w:t>
      </w:r>
      <w:r>
        <w:rPr>
          <w:b/>
        </w:rPr>
        <w:sym w:font="Symbol" w:char="F02D"/>
      </w:r>
      <w:r>
        <w:rPr>
          <w:b/>
        </w:rPr>
        <w:t xml:space="preserve"> </w:t>
      </w:r>
      <w:r>
        <w:t>бу, материаллар етказиб бериш оралиғида ишлаб чиқаришни моддий ресурслар билан таъминлаш учун зарур бЎлган заҳ</w:t>
      </w:r>
      <w:r>
        <w:t>и</w:t>
      </w:r>
      <w:r>
        <w:t>радир. Жорий заҳиралар материал етказиб бериш даври, оралиғи ҳамда хом ашё ва бошқа материалларнинг суткалик сарфланишига тЎғридан-тЎғри боғлиқ бЎлади.</w:t>
      </w:r>
    </w:p>
    <w:p w:rsidR="00F7420A" w:rsidRDefault="00F7420A" w:rsidP="00F7420A">
      <w:pPr>
        <w:ind w:firstLine="748"/>
        <w:jc w:val="both"/>
      </w:pPr>
      <w:r>
        <w:rPr>
          <w:b/>
        </w:rPr>
        <w:t>Мисол.</w:t>
      </w:r>
      <w:r>
        <w:t xml:space="preserve"> Нон комбинати бир суткада 10 тонна ун сарфлайди, т</w:t>
      </w:r>
      <w:r>
        <w:t>е</w:t>
      </w:r>
      <w:r>
        <w:t>гирмондан эса бир ойда бир марта ун қабул қилади. Яъни етказиб бериш оралиғи 30 кунни ташкил қилади. Демак, уннинг максимал даражадаги жорий заҳираси 300 (10х30) тоннани, Ўртача жорий заҳираси 150 (10х30:2) тоннани, ун ҳар Ўн кунда етказиб берилгандаги минимал жорий заҳираси эса 50 (10х10:2) тоннани ташкил қилади.</w:t>
      </w:r>
    </w:p>
    <w:p w:rsidR="00F7420A" w:rsidRDefault="00F7420A" w:rsidP="00F7420A">
      <w:pPr>
        <w:ind w:firstLine="748"/>
        <w:jc w:val="both"/>
      </w:pPr>
      <w:r>
        <w:t>Шу тариқа жорий заҳиралар ҳажми кЎп жиҳатдан етказиб бериш оралиғига боғлиқ бЎлади: оралиқ қанчалик кичик бЎлса, заҳира шунчалик кам бЎлади. Бундан келиб чиққан ҳолда жорий заҳира миқдорини қуйидаги формула асосида топиш мумкин:</w:t>
      </w:r>
    </w:p>
    <w:p w:rsidR="00F7420A" w:rsidRDefault="00F7420A" w:rsidP="00F7420A">
      <w:pPr>
        <w:jc w:val="center"/>
        <w:rPr>
          <w:rFonts w:ascii="Times New Roman" w:hAnsi="Times New Roman"/>
        </w:rPr>
      </w:pPr>
      <w:r>
        <w:rPr>
          <w:rFonts w:ascii="Times New Roman" w:hAnsi="Times New Roman"/>
        </w:rPr>
        <w:t>З</w:t>
      </w:r>
      <w:r>
        <w:rPr>
          <w:rFonts w:ascii="Times New Roman" w:hAnsi="Times New Roman"/>
          <w:vertAlign w:val="subscript"/>
        </w:rPr>
        <w:t xml:space="preserve">мах  </w:t>
      </w:r>
      <w:r>
        <w:rPr>
          <w:rFonts w:ascii="Times New Roman" w:hAnsi="Times New Roman"/>
        </w:rPr>
        <w:t>қ М</w:t>
      </w:r>
      <w:r>
        <w:rPr>
          <w:vertAlign w:val="subscript"/>
        </w:rPr>
        <w:t>Ўр</w:t>
      </w:r>
      <w:r>
        <w:rPr>
          <w:rFonts w:ascii="Times New Roman" w:hAnsi="Times New Roman"/>
        </w:rPr>
        <w:t xml:space="preserve"> х Т</w:t>
      </w:r>
      <w:r>
        <w:rPr>
          <w:rFonts w:ascii="Times New Roman" w:hAnsi="Times New Roman"/>
          <w:vertAlign w:val="subscript"/>
        </w:rPr>
        <w:t>т.ц</w:t>
      </w:r>
    </w:p>
    <w:p w:rsidR="00F7420A" w:rsidRDefault="00F7420A" w:rsidP="00F7420A">
      <w:pPr>
        <w:ind w:firstLine="748"/>
        <w:jc w:val="both"/>
      </w:pPr>
      <w:r>
        <w:t>Бу ерда:</w:t>
      </w:r>
    </w:p>
    <w:p w:rsidR="00F7420A" w:rsidRDefault="00F7420A" w:rsidP="00F7420A">
      <w:pPr>
        <w:ind w:firstLine="748"/>
        <w:jc w:val="both"/>
      </w:pPr>
      <w:r>
        <w:t>М</w:t>
      </w:r>
      <w:r>
        <w:rPr>
          <w:vertAlign w:val="subscript"/>
        </w:rPr>
        <w:t>Ўр</w:t>
      </w:r>
      <w:r>
        <w:t xml:space="preserve"> – ушбу материалдан Ўртача суткалик фойдаланиш миқдори (Т., дона);</w:t>
      </w:r>
    </w:p>
    <w:p w:rsidR="00F7420A" w:rsidRDefault="00F7420A" w:rsidP="00F7420A">
      <w:pPr>
        <w:ind w:firstLine="748"/>
        <w:jc w:val="both"/>
        <w:rPr>
          <w:b/>
        </w:rPr>
      </w:pPr>
      <w:r>
        <w:t>Т</w:t>
      </w:r>
      <w:r>
        <w:rPr>
          <w:vertAlign w:val="subscript"/>
        </w:rPr>
        <w:t>т.ц</w:t>
      </w:r>
      <w:r>
        <w:t xml:space="preserve"> – етказиб бериш оралиғи ёки таъминот цикли, кунлар.</w:t>
      </w:r>
    </w:p>
    <w:p w:rsidR="00F7420A" w:rsidRDefault="00F7420A" w:rsidP="00F7420A">
      <w:pPr>
        <w:ind w:firstLine="748"/>
        <w:jc w:val="both"/>
      </w:pPr>
    </w:p>
    <w:p w:rsidR="00F7420A" w:rsidRDefault="00F7420A" w:rsidP="00F7420A">
      <w:pPr>
        <w:ind w:firstLine="748"/>
        <w:jc w:val="both"/>
      </w:pPr>
      <w:r>
        <w:rPr>
          <w:b/>
        </w:rPr>
        <w:t>Суғурта (кафолат) заҳирасидан</w:t>
      </w:r>
      <w:r>
        <w:t xml:space="preserve">  таъминотда юзага келиши мумкин бЎлган узилишлар ёки кЎзда тутилмаган ҳолатларда фойдаланиш мЎлжалланади. КЎпинча суғурта заҳирасининг миқдори жорий заҳира нормасининг 50% миқдорида белгиланади ҳамда қуйидаги формула асосида ҳ</w:t>
      </w:r>
      <w:r>
        <w:t>и</w:t>
      </w:r>
      <w:r>
        <w:t>собланади:</w:t>
      </w:r>
    </w:p>
    <w:p w:rsidR="00F7420A" w:rsidRDefault="00F7420A" w:rsidP="00F7420A">
      <w:pPr>
        <w:jc w:val="center"/>
        <w:rPr>
          <w:rFonts w:ascii="Times New Roman" w:hAnsi="Times New Roman"/>
        </w:rPr>
      </w:pPr>
      <w:r>
        <w:rPr>
          <w:rFonts w:ascii="Times New Roman" w:hAnsi="Times New Roman"/>
        </w:rPr>
        <w:t>З</w:t>
      </w:r>
      <w:r>
        <w:rPr>
          <w:rFonts w:ascii="Times New Roman" w:hAnsi="Times New Roman"/>
          <w:vertAlign w:val="subscript"/>
        </w:rPr>
        <w:t>стр</w:t>
      </w:r>
      <w:r>
        <w:rPr>
          <w:rFonts w:ascii="Times New Roman" w:hAnsi="Times New Roman"/>
        </w:rPr>
        <w:t xml:space="preserve"> қ М</w:t>
      </w:r>
      <w:r>
        <w:rPr>
          <w:vertAlign w:val="subscript"/>
        </w:rPr>
        <w:t>Ўр</w:t>
      </w:r>
      <w:r>
        <w:rPr>
          <w:rFonts w:ascii="Times New Roman" w:hAnsi="Times New Roman"/>
        </w:rPr>
        <w:t xml:space="preserve"> х (Т</w:t>
      </w:r>
      <w:r>
        <w:rPr>
          <w:rFonts w:ascii="Times New Roman" w:hAnsi="Times New Roman"/>
          <w:vertAlign w:val="subscript"/>
        </w:rPr>
        <w:t>1</w:t>
      </w:r>
      <w:r>
        <w:rPr>
          <w:rFonts w:ascii="Times New Roman" w:hAnsi="Times New Roman"/>
        </w:rPr>
        <w:t xml:space="preserve"> Қ Т</w:t>
      </w:r>
      <w:r>
        <w:rPr>
          <w:rFonts w:ascii="Times New Roman" w:hAnsi="Times New Roman"/>
          <w:vertAlign w:val="subscript"/>
        </w:rPr>
        <w:t>2</w:t>
      </w:r>
      <w:r>
        <w:rPr>
          <w:rFonts w:ascii="Times New Roman" w:hAnsi="Times New Roman"/>
        </w:rPr>
        <w:t xml:space="preserve"> Қ Т</w:t>
      </w:r>
      <w:r>
        <w:rPr>
          <w:rFonts w:ascii="Times New Roman" w:hAnsi="Times New Roman"/>
          <w:vertAlign w:val="subscript"/>
        </w:rPr>
        <w:t>3</w:t>
      </w:r>
      <w:r>
        <w:rPr>
          <w:rFonts w:ascii="Times New Roman" w:hAnsi="Times New Roman"/>
        </w:rPr>
        <w:t xml:space="preserve"> Қ Т</w:t>
      </w:r>
      <w:r>
        <w:rPr>
          <w:rFonts w:ascii="Times New Roman" w:hAnsi="Times New Roman"/>
          <w:vertAlign w:val="subscript"/>
        </w:rPr>
        <w:t>4</w:t>
      </w:r>
      <w:r>
        <w:rPr>
          <w:rFonts w:ascii="Times New Roman" w:hAnsi="Times New Roman"/>
        </w:rPr>
        <w:t>)</w:t>
      </w:r>
    </w:p>
    <w:p w:rsidR="00F7420A" w:rsidRDefault="00F7420A" w:rsidP="00F7420A">
      <w:pPr>
        <w:pStyle w:val="ae"/>
      </w:pPr>
      <w:r>
        <w:t>Бу ерда:</w:t>
      </w:r>
    </w:p>
    <w:p w:rsidR="00F7420A" w:rsidRDefault="00F7420A" w:rsidP="00F7420A">
      <w:pPr>
        <w:ind w:firstLine="748"/>
        <w:jc w:val="both"/>
      </w:pPr>
      <w:r>
        <w:t>Т</w:t>
      </w:r>
      <w:r>
        <w:rPr>
          <w:vertAlign w:val="subscript"/>
        </w:rPr>
        <w:t xml:space="preserve">1 </w:t>
      </w:r>
      <w:r>
        <w:t>– материални юклаш учун кетадиган вақт;</w:t>
      </w:r>
    </w:p>
    <w:p w:rsidR="00F7420A" w:rsidRDefault="00F7420A" w:rsidP="00F7420A">
      <w:pPr>
        <w:ind w:firstLine="748"/>
        <w:jc w:val="both"/>
      </w:pPr>
      <w:r>
        <w:t>Т</w:t>
      </w:r>
      <w:r>
        <w:rPr>
          <w:vertAlign w:val="subscript"/>
        </w:rPr>
        <w:t xml:space="preserve">2 </w:t>
      </w:r>
      <w:r>
        <w:t>– материаллар йЎлда бЎладиган вақт;</w:t>
      </w:r>
    </w:p>
    <w:p w:rsidR="00F7420A" w:rsidRDefault="00F7420A" w:rsidP="00F7420A">
      <w:pPr>
        <w:ind w:firstLine="748"/>
        <w:jc w:val="both"/>
      </w:pPr>
      <w:r>
        <w:t>Т</w:t>
      </w:r>
      <w:r>
        <w:rPr>
          <w:vertAlign w:val="subscript"/>
        </w:rPr>
        <w:t xml:space="preserve">3 </w:t>
      </w:r>
      <w:r>
        <w:t>– материалларни омборга қабул қилиш вақти;</w:t>
      </w:r>
    </w:p>
    <w:p w:rsidR="00F7420A" w:rsidRDefault="00F7420A" w:rsidP="00F7420A">
      <w:pPr>
        <w:ind w:firstLine="748"/>
        <w:jc w:val="both"/>
      </w:pPr>
      <w:r>
        <w:t>Т</w:t>
      </w:r>
      <w:r>
        <w:rPr>
          <w:vertAlign w:val="subscript"/>
        </w:rPr>
        <w:t xml:space="preserve">4 </w:t>
      </w:r>
      <w:r>
        <w:t>– материалларни фойдаланишга тайёрлаш вақти.</w:t>
      </w:r>
    </w:p>
    <w:p w:rsidR="00F7420A" w:rsidRDefault="00F7420A" w:rsidP="00F7420A">
      <w:pPr>
        <w:ind w:firstLine="748"/>
        <w:jc w:val="both"/>
      </w:pPr>
      <w:r>
        <w:t>Суғурта заҳираси омборда жорий заҳира билан биргаликда сақл</w:t>
      </w:r>
      <w:r>
        <w:t>а</w:t>
      </w:r>
      <w:r>
        <w:t>нади ҳамда ундан умуман фарқ қилмасада, алоҳида ҳисобга олинади ва фақат корхона раҳбариятининг рухсати билангина сарфланади.</w:t>
      </w:r>
    </w:p>
    <w:p w:rsidR="00F7420A" w:rsidRDefault="00F7420A" w:rsidP="00F7420A">
      <w:pPr>
        <w:ind w:firstLine="748"/>
        <w:jc w:val="both"/>
      </w:pPr>
      <w:r>
        <w:rPr>
          <w:b/>
        </w:rPr>
        <w:lastRenderedPageBreak/>
        <w:t>Тайёрлов (технологик) заҳирасидан</w:t>
      </w:r>
      <w:r>
        <w:t xml:space="preserve"> хом ашё ва материа</w:t>
      </w:r>
      <w:r>
        <w:t>л</w:t>
      </w:r>
      <w:r>
        <w:t>ларни ишлаб чиқаришга киритиш учун тайёр ҳолга келтиришда фойдаланилади. Бундай заҳиралар ишлаб чиқаришнинг Ўзига хос хусусиятлари ва технологиялар</w:t>
      </w:r>
      <w:r>
        <w:t>и</w:t>
      </w:r>
      <w:r>
        <w:t>га эга бЎлган корхоналардагина яратилади. Бундай корхоналар қаторига ёғ-мой комбинати, ёғочни қайта ишлаш корхонаси кабиларни киритиш мумкин. Мазкур ҳолларда тайёрлов заҳираси миқдори тайёрлов технол</w:t>
      </w:r>
      <w:r>
        <w:t>о</w:t>
      </w:r>
      <w:r>
        <w:t>гияси ва операцияларига мос ҳолда нормага солинади.</w:t>
      </w:r>
    </w:p>
    <w:p w:rsidR="00F7420A" w:rsidRDefault="00F7420A" w:rsidP="00F7420A">
      <w:pPr>
        <w:ind w:firstLine="748"/>
        <w:jc w:val="both"/>
      </w:pPr>
      <w:r>
        <w:rPr>
          <w:b/>
        </w:rPr>
        <w:t>Мавсумий заҳиралар</w:t>
      </w:r>
      <w:r>
        <w:t xml:space="preserve"> асосан учта сабабга кЎра юзага келади: биринчидан, хом ашё тайёрлашнинг мавсумийлиги; иккинчидан, уни истеъмол қилишнинг мавсумийлиги; учинчидан, материалларни етказиб беришнинг мавсумийлиги. Мавсумий заҳиралар ҳажми худди жорий заҳир</w:t>
      </w:r>
      <w:r>
        <w:t>а</w:t>
      </w:r>
      <w:r>
        <w:t>лар ҳажми каби, Ўртача бир суткада истеъмол қилиш ва мавсумий заҳир</w:t>
      </w:r>
      <w:r>
        <w:t>а</w:t>
      </w:r>
      <w:r>
        <w:t>лар яратилиши лозим бЎлган вақтга асосан аниқланади.</w:t>
      </w:r>
    </w:p>
    <w:p w:rsidR="00F7420A" w:rsidRDefault="00F7420A" w:rsidP="00F7420A">
      <w:pPr>
        <w:ind w:firstLine="748"/>
        <w:jc w:val="both"/>
      </w:pPr>
      <w:r>
        <w:t>Ишлаб чиқариш заҳираларини нормалаштириш, ишлаб чиқаришда қЎлланилувчи ҳар бир меҳнат предмети (хом ашё ва материаллар, ёрда</w:t>
      </w:r>
      <w:r>
        <w:t>м</w:t>
      </w:r>
      <w:r>
        <w:t>чи материаллар ва бошқалар) учун алоҳида амалга оширилади ҳамда бу Ўз навбатида ишлаб чиқариш заҳираларини яратишда айланма маблағларга бЎлган эҳтиёжни аниқлашга асос бЎлиб хизмат қилади.</w:t>
      </w:r>
    </w:p>
    <w:p w:rsidR="00F7420A" w:rsidRDefault="00F7420A" w:rsidP="00F7420A">
      <w:pPr>
        <w:ind w:firstLine="748"/>
        <w:jc w:val="both"/>
      </w:pPr>
      <w:r>
        <w:rPr>
          <w:b/>
        </w:rPr>
        <w:t>Мисол.</w:t>
      </w:r>
      <w:r>
        <w:t xml:space="preserve"> Пойабзал ишлаб чиқарувчи корхонада (харажатлар см</w:t>
      </w:r>
      <w:r>
        <w:t>е</w:t>
      </w:r>
      <w:r>
        <w:t>тасига кЎра) 1 чорак учун180 минг сЎм миқдордаги хом ашё ва асосий мат</w:t>
      </w:r>
      <w:r>
        <w:t>е</w:t>
      </w:r>
      <w:r>
        <w:t>риалларни 30 кунлик заҳира нормасида; 54 минг сЎм миқдордаги ёрдамчи материалларни 40 кун заҳира нормасида; 27 минг сЎм миқдоридаги қадоқлаш ва Ўров материалларидан 20 кун заҳира нормасида сарфлаш кЎзда тутилган. Бундай шароитларда асосий воситалар нормативи (эҳтиёжи) қуйид</w:t>
      </w:r>
      <w:r>
        <w:t>а</w:t>
      </w:r>
      <w:r>
        <w:t>гича бЎлади:</w:t>
      </w:r>
    </w:p>
    <w:p w:rsidR="00F7420A" w:rsidRDefault="00F7420A" w:rsidP="00F7420A">
      <w:pPr>
        <w:ind w:firstLine="748"/>
        <w:jc w:val="both"/>
      </w:pPr>
    </w:p>
    <w:tbl>
      <w:tblPr>
        <w:tblW w:w="0" w:type="auto"/>
        <w:tblLayout w:type="fixed"/>
        <w:tblLook w:val="0000"/>
      </w:tblPr>
      <w:tblGrid>
        <w:gridCol w:w="4785"/>
        <w:gridCol w:w="4785"/>
      </w:tblGrid>
      <w:tr w:rsidR="00F7420A" w:rsidTr="00900246">
        <w:tblPrEx>
          <w:tblCellMar>
            <w:top w:w="0" w:type="dxa"/>
            <w:bottom w:w="0" w:type="dxa"/>
          </w:tblCellMar>
        </w:tblPrEx>
        <w:trPr>
          <w:trHeight w:val="1112"/>
        </w:trPr>
        <w:tc>
          <w:tcPr>
            <w:tcW w:w="4785" w:type="dxa"/>
          </w:tcPr>
          <w:p w:rsidR="00F7420A" w:rsidRDefault="00F7420A" w:rsidP="00900246">
            <w:pPr>
              <w:jc w:val="both"/>
            </w:pPr>
          </w:p>
          <w:p w:rsidR="00F7420A" w:rsidRDefault="00F7420A" w:rsidP="00900246">
            <w:pPr>
              <w:jc w:val="both"/>
            </w:pPr>
            <w:r>
              <w:t>Хом ашё ва асосий материаллар бЎйича</w:t>
            </w:r>
          </w:p>
        </w:tc>
        <w:tc>
          <w:tcPr>
            <w:tcW w:w="4785" w:type="dxa"/>
          </w:tcPr>
          <w:p w:rsidR="00F7420A" w:rsidRDefault="00F7420A" w:rsidP="00900246">
            <w:pPr>
              <w:jc w:val="both"/>
            </w:pPr>
          </w:p>
          <w:p w:rsidR="00F7420A" w:rsidRDefault="00F7420A" w:rsidP="00900246">
            <w:pPr>
              <w:jc w:val="both"/>
            </w:pPr>
            <w:r>
              <w:rPr>
                <w:position w:val="-24"/>
              </w:rPr>
              <w:object w:dxaOrig="2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5pt;height:31.8pt" o:ole="" fillcolor="window">
                  <v:imagedata r:id="rId5" o:title=""/>
                </v:shape>
                <o:OLEObject Type="Embed" ProgID="Equation.3" ShapeID="_x0000_i1025" DrawAspect="Content" ObjectID="_1365231132" r:id="rId6"/>
              </w:object>
            </w:r>
          </w:p>
          <w:p w:rsidR="00F7420A" w:rsidRDefault="00F7420A" w:rsidP="00900246">
            <w:pPr>
              <w:jc w:val="both"/>
            </w:pPr>
          </w:p>
        </w:tc>
      </w:tr>
      <w:tr w:rsidR="00F7420A" w:rsidTr="00900246">
        <w:tblPrEx>
          <w:tblCellMar>
            <w:top w:w="0" w:type="dxa"/>
            <w:bottom w:w="0" w:type="dxa"/>
          </w:tblCellMar>
        </w:tblPrEx>
        <w:tc>
          <w:tcPr>
            <w:tcW w:w="4785" w:type="dxa"/>
          </w:tcPr>
          <w:p w:rsidR="00F7420A" w:rsidRDefault="00F7420A" w:rsidP="00900246">
            <w:pPr>
              <w:jc w:val="both"/>
            </w:pPr>
          </w:p>
          <w:p w:rsidR="00F7420A" w:rsidRDefault="00F7420A" w:rsidP="00900246">
            <w:pPr>
              <w:jc w:val="both"/>
            </w:pPr>
            <w:r>
              <w:t>ҚЎшимча материаллар бЎйича</w:t>
            </w:r>
          </w:p>
        </w:tc>
        <w:tc>
          <w:tcPr>
            <w:tcW w:w="4785" w:type="dxa"/>
          </w:tcPr>
          <w:p w:rsidR="00F7420A" w:rsidRDefault="00F7420A" w:rsidP="00900246">
            <w:pPr>
              <w:jc w:val="both"/>
            </w:pPr>
          </w:p>
          <w:p w:rsidR="00F7420A" w:rsidRDefault="00F7420A" w:rsidP="00900246">
            <w:pPr>
              <w:jc w:val="both"/>
            </w:pPr>
            <w:r>
              <w:rPr>
                <w:position w:val="-24"/>
              </w:rPr>
              <w:object w:dxaOrig="3092" w:dyaOrig="794">
                <v:shape id="_x0000_i1026" type="#_x0000_t75" style="width:171.65pt;height:39.35pt" o:ole="" fillcolor="window">
                  <v:imagedata r:id="rId7" o:title=""/>
                </v:shape>
                <o:OLEObject Type="Embed" ProgID="Equation.3" ShapeID="_x0000_i1026" DrawAspect="Content" ObjectID="_1365231133" r:id="rId8"/>
              </w:object>
            </w:r>
          </w:p>
          <w:p w:rsidR="00F7420A" w:rsidRDefault="00F7420A" w:rsidP="00900246">
            <w:pPr>
              <w:jc w:val="both"/>
            </w:pPr>
          </w:p>
        </w:tc>
      </w:tr>
      <w:tr w:rsidR="00F7420A" w:rsidTr="00900246">
        <w:tblPrEx>
          <w:tblCellMar>
            <w:top w:w="0" w:type="dxa"/>
            <w:bottom w:w="0" w:type="dxa"/>
          </w:tblCellMar>
        </w:tblPrEx>
        <w:trPr>
          <w:trHeight w:val="1070"/>
        </w:trPr>
        <w:tc>
          <w:tcPr>
            <w:tcW w:w="4785" w:type="dxa"/>
          </w:tcPr>
          <w:p w:rsidR="00F7420A" w:rsidRDefault="00F7420A" w:rsidP="00900246">
            <w:pPr>
              <w:jc w:val="both"/>
            </w:pPr>
          </w:p>
          <w:p w:rsidR="00F7420A" w:rsidRDefault="00F7420A" w:rsidP="00900246">
            <w:pPr>
              <w:jc w:val="both"/>
            </w:pPr>
            <w:r>
              <w:t>Қадоқлаш ва Ўров материаллари бЎйича</w:t>
            </w:r>
          </w:p>
        </w:tc>
        <w:tc>
          <w:tcPr>
            <w:tcW w:w="4785" w:type="dxa"/>
          </w:tcPr>
          <w:p w:rsidR="00F7420A" w:rsidRDefault="00F7420A" w:rsidP="00900246">
            <w:pPr>
              <w:jc w:val="both"/>
            </w:pPr>
          </w:p>
          <w:p w:rsidR="00F7420A" w:rsidRDefault="00F7420A" w:rsidP="00900246">
            <w:pPr>
              <w:jc w:val="both"/>
            </w:pPr>
            <w:r>
              <w:rPr>
                <w:position w:val="-24"/>
              </w:rPr>
              <w:object w:dxaOrig="2040" w:dyaOrig="620">
                <v:shape id="_x0000_i1027" type="#_x0000_t75" style="width:120.55pt;height:30.15pt" o:ole="" fillcolor="window">
                  <v:imagedata r:id="rId9" o:title=""/>
                </v:shape>
                <o:OLEObject Type="Embed" ProgID="Equation.3" ShapeID="_x0000_i1027" DrawAspect="Content" ObjectID="_1365231134" r:id="rId10"/>
              </w:object>
            </w:r>
          </w:p>
          <w:p w:rsidR="00F7420A" w:rsidRDefault="00F7420A" w:rsidP="00900246">
            <w:pPr>
              <w:jc w:val="both"/>
            </w:pPr>
          </w:p>
        </w:tc>
      </w:tr>
    </w:tbl>
    <w:p w:rsidR="00F7420A" w:rsidRDefault="00F7420A" w:rsidP="00F7420A">
      <w:pPr>
        <w:ind w:firstLine="748"/>
        <w:jc w:val="both"/>
      </w:pPr>
    </w:p>
    <w:p w:rsidR="00F7420A" w:rsidRDefault="00F7420A" w:rsidP="00F7420A">
      <w:pPr>
        <w:ind w:firstLine="748"/>
        <w:jc w:val="both"/>
      </w:pPr>
      <w:r>
        <w:rPr>
          <w:b/>
        </w:rPr>
        <w:t>Тугалланмаган ишлаб чиқаришни нормалаштириш.</w:t>
      </w:r>
      <w:r>
        <w:t xml:space="preserve"> Т</w:t>
      </w:r>
      <w:r>
        <w:t>у</w:t>
      </w:r>
      <w:r>
        <w:t>галланмаган ишлаб чиқариш бЎйича айланма маблағлар нормативини аниқлаш корхона фаолиятидаги энг мураккаб ва кЎп меҳнат талаб қилувчи жараён ҳисобланади. Тугалланмаган ишлаб чиқариш сифатида ишлаб чиқ</w:t>
      </w:r>
      <w:r>
        <w:t>а</w:t>
      </w:r>
      <w:r>
        <w:t xml:space="preserve">ришнинг турли босқичларида - хом ашёни техник назорат бЎлими (ТНБ) </w:t>
      </w:r>
      <w:r>
        <w:lastRenderedPageBreak/>
        <w:t>томонидан қабул қилишдан то тайёр маҳсулот омборига топширгунга қадар ишлов берилаётган маҳсулотларни кЎрсатши мумкин.</w:t>
      </w:r>
    </w:p>
    <w:p w:rsidR="00F7420A" w:rsidRDefault="00F7420A" w:rsidP="00F7420A">
      <w:pPr>
        <w:ind w:firstLine="708"/>
        <w:jc w:val="both"/>
      </w:pPr>
      <w:r>
        <w:t>Тугалланмаган ишлаб чиқариш бЎйича айланма маблағлар нормат</w:t>
      </w:r>
      <w:r>
        <w:t>и</w:t>
      </w:r>
      <w:r>
        <w:t>ви миқдори қуйидагиларга боғлиқ бЎлади:</w:t>
      </w:r>
    </w:p>
    <w:p w:rsidR="00F7420A" w:rsidRDefault="00F7420A" w:rsidP="00F7420A">
      <w:pPr>
        <w:ind w:firstLine="708"/>
        <w:jc w:val="both"/>
      </w:pPr>
      <w:r>
        <w:t>1.Маҳсулот ишлаб чиқариш ҳажми.</w:t>
      </w:r>
    </w:p>
    <w:p w:rsidR="00F7420A" w:rsidRDefault="00F7420A" w:rsidP="00F7420A">
      <w:pPr>
        <w:ind w:firstLine="708"/>
        <w:jc w:val="both"/>
      </w:pPr>
      <w:r>
        <w:t>2.Маҳсулот ишлаб чиқариш учун сарфланувчи жорий харажатлар, яъни таннарх.</w:t>
      </w:r>
    </w:p>
    <w:p w:rsidR="00F7420A" w:rsidRDefault="00F7420A" w:rsidP="00F7420A">
      <w:pPr>
        <w:ind w:firstLine="708"/>
        <w:jc w:val="both"/>
      </w:pPr>
      <w:r>
        <w:t>3.Хом ашё ва материалларни ишлаб чиқаришга киритиш вақтидан то тайёр маҳсулот чиқишигача бЎлган ишлаб чиқариш циклининг давомийлиги. Ишлаб чиқариш циклининг давомийлигини топишда қуйидаги формуладан фойдаланилади:</w:t>
      </w:r>
    </w:p>
    <w:p w:rsidR="00F7420A" w:rsidRDefault="00F7420A" w:rsidP="00F7420A">
      <w:pPr>
        <w:ind w:firstLine="708"/>
        <w:jc w:val="both"/>
      </w:pPr>
      <w:r>
        <w:tab/>
      </w:r>
      <w:r>
        <w:tab/>
      </w:r>
      <w:r>
        <w:rPr>
          <w:position w:val="-14"/>
        </w:rPr>
        <w:object w:dxaOrig="3019" w:dyaOrig="380">
          <v:shape id="_x0000_i1028" type="#_x0000_t75" style="width:3in;height:24.3pt" o:ole="" fillcolor="window">
            <v:imagedata r:id="rId11" o:title=""/>
          </v:shape>
          <o:OLEObject Type="Embed" ProgID="Equation.3" ShapeID="_x0000_i1028" DrawAspect="Content" ObjectID="_1365231135" r:id="rId12"/>
        </w:object>
      </w:r>
    </w:p>
    <w:p w:rsidR="00F7420A" w:rsidRDefault="00F7420A" w:rsidP="00F7420A">
      <w:pPr>
        <w:ind w:firstLine="708"/>
        <w:jc w:val="both"/>
      </w:pPr>
      <w:r>
        <w:t>Бу ерда:</w:t>
      </w:r>
    </w:p>
    <w:p w:rsidR="00F7420A" w:rsidRDefault="00F7420A" w:rsidP="00F7420A">
      <w:pPr>
        <w:ind w:firstLine="708"/>
        <w:jc w:val="both"/>
      </w:pPr>
      <w:r>
        <w:rPr>
          <w:lang w:val="en-US"/>
        </w:rPr>
        <w:t>t</w:t>
      </w:r>
      <w:r>
        <w:rPr>
          <w:vertAlign w:val="subscript"/>
        </w:rPr>
        <w:t xml:space="preserve">техн </w:t>
      </w:r>
      <w:r>
        <w:t>- маҳсулот ишлаб чиқаришдаги барча операцияларга сарфл</w:t>
      </w:r>
      <w:r>
        <w:t>а</w:t>
      </w:r>
      <w:r>
        <w:t>нувчи вақти;</w:t>
      </w:r>
    </w:p>
    <w:p w:rsidR="00F7420A" w:rsidRDefault="00F7420A" w:rsidP="00F7420A">
      <w:pPr>
        <w:ind w:firstLine="708"/>
        <w:jc w:val="both"/>
      </w:pPr>
      <w:r>
        <w:rPr>
          <w:lang w:val="en-US"/>
        </w:rPr>
        <w:t>t</w:t>
      </w:r>
      <w:r>
        <w:rPr>
          <w:vertAlign w:val="subscript"/>
        </w:rPr>
        <w:t>тан</w:t>
      </w:r>
      <w:r>
        <w:t xml:space="preserve"> - операциялар оралиғидаги вақт (танаффуслар);</w:t>
      </w:r>
    </w:p>
    <w:p w:rsidR="00F7420A" w:rsidRDefault="00F7420A" w:rsidP="00F7420A">
      <w:pPr>
        <w:jc w:val="both"/>
      </w:pPr>
      <w:r>
        <w:tab/>
      </w:r>
      <w:r>
        <w:rPr>
          <w:lang w:val="en-US"/>
        </w:rPr>
        <w:t>t</w:t>
      </w:r>
      <w:r>
        <w:rPr>
          <w:vertAlign w:val="subscript"/>
        </w:rPr>
        <w:t xml:space="preserve">транс </w:t>
      </w:r>
      <w:r>
        <w:t>– транспортда ташиш вақти;</w:t>
      </w:r>
    </w:p>
    <w:p w:rsidR="00F7420A" w:rsidRDefault="00F7420A" w:rsidP="00F7420A">
      <w:pPr>
        <w:jc w:val="both"/>
      </w:pPr>
      <w:r>
        <w:tab/>
      </w:r>
      <w:r>
        <w:rPr>
          <w:lang w:val="en-US"/>
        </w:rPr>
        <w:t>t</w:t>
      </w:r>
      <w:r>
        <w:rPr>
          <w:vertAlign w:val="subscript"/>
        </w:rPr>
        <w:t xml:space="preserve">контр </w:t>
      </w:r>
      <w:r>
        <w:t>- маҳсулотни йиғиш, қабул қилиш ва ТНБга топшириш вақти.</w:t>
      </w:r>
    </w:p>
    <w:p w:rsidR="00F7420A" w:rsidRDefault="00F7420A" w:rsidP="00F7420A">
      <w:pPr>
        <w:ind w:firstLine="708"/>
        <w:jc w:val="both"/>
      </w:pPr>
    </w:p>
    <w:p w:rsidR="00F7420A" w:rsidRDefault="00F7420A" w:rsidP="00F7420A">
      <w:pPr>
        <w:ind w:firstLine="708"/>
        <w:jc w:val="both"/>
      </w:pPr>
      <w:r>
        <w:t>Тугалланмаган ишлаб чиқаришга жалб қилинган айланма маблағларнинг Ўсиши хом ашё ва материалларни ишлаб чиқаришга киритиш билан бошланади ҳамда ишлаб чиқариш цикли якунида (тайёр маҳсулот о</w:t>
      </w:r>
      <w:r>
        <w:t>м</w:t>
      </w:r>
      <w:r>
        <w:t>борга топширилганда) энг юқори нуқтасига чиқади. Тугалланмаган ишлаб чиқариш нормативини ҳисоблашда ишлаб чиқариш цикли кунларда белг</w:t>
      </w:r>
      <w:r>
        <w:t>и</w:t>
      </w:r>
      <w:r>
        <w:t>ланади ҳамда бунда қуйидаги формуладан фойдаланилади:</w:t>
      </w:r>
    </w:p>
    <w:p w:rsidR="00F7420A" w:rsidRDefault="00F7420A" w:rsidP="00F7420A">
      <w:pPr>
        <w:jc w:val="center"/>
        <w:rPr>
          <w:rFonts w:ascii="Times New Roman" w:hAnsi="Times New Roman"/>
          <w:vertAlign w:val="subscript"/>
        </w:rPr>
      </w:pPr>
      <w:r>
        <w:rPr>
          <w:rFonts w:ascii="Times New Roman" w:hAnsi="Times New Roman"/>
        </w:rPr>
        <w:tab/>
        <w:t>Н</w:t>
      </w:r>
      <w:r>
        <w:rPr>
          <w:rFonts w:ascii="Times New Roman" w:hAnsi="Times New Roman"/>
          <w:vertAlign w:val="subscript"/>
        </w:rPr>
        <w:t>т.ич</w:t>
      </w:r>
      <w:r>
        <w:rPr>
          <w:rFonts w:ascii="Times New Roman" w:hAnsi="Times New Roman"/>
        </w:rPr>
        <w:t xml:space="preserve"> қ М</w:t>
      </w:r>
      <w:r>
        <w:rPr>
          <w:rFonts w:ascii="Times New Roman" w:hAnsi="Times New Roman"/>
          <w:vertAlign w:val="subscript"/>
        </w:rPr>
        <w:t>к</w:t>
      </w:r>
      <w:r>
        <w:rPr>
          <w:rFonts w:ascii="Times New Roman" w:hAnsi="Times New Roman"/>
        </w:rPr>
        <w:t xml:space="preserve"> х Т</w:t>
      </w:r>
      <w:r>
        <w:rPr>
          <w:rFonts w:ascii="Times New Roman" w:hAnsi="Times New Roman"/>
          <w:vertAlign w:val="subscript"/>
        </w:rPr>
        <w:t xml:space="preserve">ич.ц  </w:t>
      </w:r>
      <w:r>
        <w:rPr>
          <w:rFonts w:ascii="Times New Roman" w:hAnsi="Times New Roman"/>
        </w:rPr>
        <w:t>х К</w:t>
      </w:r>
      <w:r>
        <w:rPr>
          <w:rFonts w:ascii="Times New Roman" w:hAnsi="Times New Roman"/>
          <w:vertAlign w:val="subscript"/>
        </w:rPr>
        <w:t>х.Ў.</w:t>
      </w:r>
    </w:p>
    <w:p w:rsidR="00F7420A" w:rsidRDefault="00F7420A" w:rsidP="00F7420A">
      <w:pPr>
        <w:pStyle w:val="23"/>
      </w:pPr>
      <w:r>
        <w:t>Бу ерда:</w:t>
      </w:r>
    </w:p>
    <w:p w:rsidR="00F7420A" w:rsidRDefault="00F7420A" w:rsidP="00F7420A">
      <w:pPr>
        <w:ind w:firstLine="708"/>
        <w:jc w:val="both"/>
      </w:pPr>
      <w:r>
        <w:t>М</w:t>
      </w:r>
      <w:r>
        <w:rPr>
          <w:vertAlign w:val="subscript"/>
        </w:rPr>
        <w:t xml:space="preserve">к  </w:t>
      </w:r>
      <w:r>
        <w:t xml:space="preserve"> - Ўртача бир кунлик харажатлар, сЎмларда;</w:t>
      </w:r>
    </w:p>
    <w:p w:rsidR="00F7420A" w:rsidRDefault="00F7420A" w:rsidP="00F7420A">
      <w:pPr>
        <w:ind w:firstLine="708"/>
        <w:jc w:val="both"/>
      </w:pPr>
      <w:r>
        <w:t>Т</w:t>
      </w:r>
      <w:r>
        <w:rPr>
          <w:vertAlign w:val="subscript"/>
        </w:rPr>
        <w:t xml:space="preserve">ич.ц  </w:t>
      </w:r>
      <w:r>
        <w:t xml:space="preserve"> - ишлаб чиқариш цикли давомийлиги, кунларда;</w:t>
      </w:r>
    </w:p>
    <w:p w:rsidR="00F7420A" w:rsidRDefault="00F7420A" w:rsidP="00F7420A">
      <w:pPr>
        <w:ind w:firstLine="708"/>
        <w:jc w:val="both"/>
      </w:pPr>
      <w:r>
        <w:t>К</w:t>
      </w:r>
      <w:r>
        <w:rPr>
          <w:vertAlign w:val="subscript"/>
        </w:rPr>
        <w:t>хЎ</w:t>
      </w:r>
      <w:r>
        <w:t xml:space="preserve">  - харажатларнинг Ўсиш коэффициенти.</w:t>
      </w:r>
    </w:p>
    <w:p w:rsidR="00F7420A" w:rsidRDefault="00F7420A" w:rsidP="00F7420A">
      <w:pPr>
        <w:ind w:firstLine="708"/>
        <w:jc w:val="both"/>
      </w:pPr>
      <w:r>
        <w:t>Харажатларнинг Ўсиш коэффициенти асосий материаллар (М</w:t>
      </w:r>
      <w:r>
        <w:rPr>
          <w:vertAlign w:val="subscript"/>
        </w:rPr>
        <w:t>а</w:t>
      </w:r>
      <w:r>
        <w:t>) тЎлиқ қийматда олинувчи катталик сифатида ҳисобланади. Ишлаб чиқариш х</w:t>
      </w:r>
      <w:r>
        <w:t>а</w:t>
      </w:r>
      <w:r>
        <w:t>ражатлари (М</w:t>
      </w:r>
      <w:r>
        <w:rPr>
          <w:vertAlign w:val="subscript"/>
        </w:rPr>
        <w:t>ич</w:t>
      </w:r>
      <w:r>
        <w:t>) бутун ишлаб чиқариш цикли мобайнида бир хил суратда Ўсиб боради ҳамда 50% қийматда ҳисобга олинади:</w:t>
      </w:r>
    </w:p>
    <w:p w:rsidR="00F7420A" w:rsidRDefault="00F7420A" w:rsidP="00F7420A">
      <w:pPr>
        <w:jc w:val="center"/>
        <w:rPr>
          <w:rFonts w:ascii="Times New Roman" w:hAnsi="Times New Roman"/>
        </w:rPr>
      </w:pPr>
      <w:r>
        <w:rPr>
          <w:rFonts w:ascii="Times New Roman" w:hAnsi="Times New Roman"/>
        </w:rPr>
        <w:t>К</w:t>
      </w:r>
      <w:r>
        <w:rPr>
          <w:rFonts w:ascii="Times New Roman" w:hAnsi="Times New Roman"/>
          <w:vertAlign w:val="subscript"/>
        </w:rPr>
        <w:t>нз</w:t>
      </w:r>
      <w:r>
        <w:rPr>
          <w:rFonts w:ascii="Times New Roman" w:hAnsi="Times New Roman"/>
        </w:rPr>
        <w:t xml:space="preserve"> қ (М</w:t>
      </w:r>
      <w:r>
        <w:rPr>
          <w:rFonts w:ascii="Times New Roman" w:hAnsi="Times New Roman"/>
          <w:vertAlign w:val="subscript"/>
        </w:rPr>
        <w:t>а</w:t>
      </w:r>
      <w:r>
        <w:rPr>
          <w:rFonts w:ascii="Times New Roman" w:hAnsi="Times New Roman"/>
        </w:rPr>
        <w:t xml:space="preserve"> Қ 0,5М</w:t>
      </w:r>
      <w:r>
        <w:rPr>
          <w:rFonts w:ascii="Times New Roman" w:hAnsi="Times New Roman"/>
          <w:vertAlign w:val="subscript"/>
        </w:rPr>
        <w:t>ич</w:t>
      </w:r>
      <w:r>
        <w:rPr>
          <w:rFonts w:ascii="Times New Roman" w:hAnsi="Times New Roman"/>
        </w:rPr>
        <w:t>) : С</w:t>
      </w:r>
    </w:p>
    <w:p w:rsidR="00F7420A" w:rsidRDefault="00F7420A" w:rsidP="00F7420A">
      <w:pPr>
        <w:ind w:firstLine="708"/>
        <w:jc w:val="both"/>
      </w:pPr>
      <w:r>
        <w:t>Бу ерда:</w:t>
      </w:r>
    </w:p>
    <w:p w:rsidR="00F7420A" w:rsidRDefault="00F7420A" w:rsidP="00F7420A">
      <w:pPr>
        <w:ind w:firstLine="708"/>
        <w:jc w:val="both"/>
      </w:pPr>
      <w:r>
        <w:t>С - маҳсулот бирлигининг режадаги таннархи.</w:t>
      </w:r>
    </w:p>
    <w:p w:rsidR="00F7420A" w:rsidRDefault="00F7420A" w:rsidP="00F7420A">
      <w:pPr>
        <w:ind w:firstLine="708"/>
        <w:jc w:val="both"/>
      </w:pPr>
      <w:r>
        <w:t>Агар кейинги харажатлар (М</w:t>
      </w:r>
      <w:r>
        <w:rPr>
          <w:vertAlign w:val="subscript"/>
        </w:rPr>
        <w:t>ич</w:t>
      </w:r>
      <w:r>
        <w:t>) бир хил сурат билан Ўзгармаса, у ҳолда Ўсиш коэффициенти қуйидаги формула асосида ҳисобланади:</w:t>
      </w:r>
    </w:p>
    <w:p w:rsidR="00F7420A" w:rsidRDefault="00F7420A" w:rsidP="00F7420A">
      <w:pPr>
        <w:jc w:val="center"/>
        <w:rPr>
          <w:rFonts w:ascii="Times New Roman" w:hAnsi="Times New Roman"/>
        </w:rPr>
      </w:pPr>
      <w:r>
        <w:rPr>
          <w:rFonts w:ascii="Times New Roman" w:hAnsi="Times New Roman"/>
        </w:rPr>
        <w:t>К</w:t>
      </w:r>
      <w:r>
        <w:rPr>
          <w:rFonts w:ascii="Times New Roman" w:hAnsi="Times New Roman"/>
          <w:vertAlign w:val="subscript"/>
        </w:rPr>
        <w:t>х.Ў</w:t>
      </w:r>
      <w:r>
        <w:rPr>
          <w:rFonts w:ascii="Times New Roman" w:hAnsi="Times New Roman"/>
        </w:rPr>
        <w:t xml:space="preserve"> қ (М</w:t>
      </w:r>
      <w:r>
        <w:rPr>
          <w:rFonts w:ascii="Times New Roman" w:hAnsi="Times New Roman"/>
          <w:vertAlign w:val="subscript"/>
        </w:rPr>
        <w:t xml:space="preserve">а </w:t>
      </w:r>
      <w:r>
        <w:rPr>
          <w:rFonts w:ascii="Times New Roman" w:hAnsi="Times New Roman"/>
        </w:rPr>
        <w:t>Қ к·С</w:t>
      </w:r>
      <w:r>
        <w:rPr>
          <w:rFonts w:ascii="Times New Roman" w:hAnsi="Times New Roman"/>
          <w:vertAlign w:val="subscript"/>
        </w:rPr>
        <w:t xml:space="preserve">яф </w:t>
      </w:r>
      <w:r>
        <w:rPr>
          <w:rFonts w:ascii="Times New Roman" w:hAnsi="Times New Roman"/>
        </w:rPr>
        <w:t>Қ к·С</w:t>
      </w:r>
      <w:r>
        <w:rPr>
          <w:rFonts w:ascii="Times New Roman" w:hAnsi="Times New Roman"/>
          <w:vertAlign w:val="subscript"/>
        </w:rPr>
        <w:t xml:space="preserve">бут </w:t>
      </w:r>
      <w:r>
        <w:rPr>
          <w:rFonts w:ascii="Times New Roman" w:hAnsi="Times New Roman"/>
        </w:rPr>
        <w:t>Қ 0,5М</w:t>
      </w:r>
      <w:r>
        <w:rPr>
          <w:rFonts w:ascii="Times New Roman" w:hAnsi="Times New Roman"/>
          <w:vertAlign w:val="subscript"/>
        </w:rPr>
        <w:t>ич</w:t>
      </w:r>
      <w:r>
        <w:rPr>
          <w:rFonts w:ascii="Times New Roman" w:hAnsi="Times New Roman"/>
        </w:rPr>
        <w:t>) : С</w:t>
      </w:r>
    </w:p>
    <w:p w:rsidR="00F7420A" w:rsidRDefault="00F7420A" w:rsidP="00F7420A">
      <w:pPr>
        <w:pStyle w:val="23"/>
      </w:pPr>
      <w:r>
        <w:t>Бу ерда:</w:t>
      </w:r>
    </w:p>
    <w:p w:rsidR="00F7420A" w:rsidRDefault="00F7420A" w:rsidP="00F7420A">
      <w:pPr>
        <w:pStyle w:val="23"/>
      </w:pPr>
      <w:r>
        <w:t>к, к – ярим тайёр маҳсулотлар ва бутловчи қисмларни мос равишда пасайтирувчи коэффициентлари;</w:t>
      </w:r>
    </w:p>
    <w:p w:rsidR="00F7420A" w:rsidRDefault="00F7420A" w:rsidP="00F7420A">
      <w:pPr>
        <w:ind w:firstLine="708"/>
        <w:jc w:val="both"/>
      </w:pPr>
      <w:r>
        <w:t>С</w:t>
      </w:r>
      <w:r>
        <w:rPr>
          <w:vertAlign w:val="subscript"/>
        </w:rPr>
        <w:t>яф</w:t>
      </w:r>
      <w:r>
        <w:t xml:space="preserve">  - ярим тайёр маҳсулотлар қиймати;</w:t>
      </w:r>
    </w:p>
    <w:p w:rsidR="00F7420A" w:rsidRDefault="00F7420A" w:rsidP="00F7420A">
      <w:pPr>
        <w:ind w:firstLine="708"/>
        <w:jc w:val="both"/>
      </w:pPr>
      <w:r>
        <w:lastRenderedPageBreak/>
        <w:t>С</w:t>
      </w:r>
      <w:r>
        <w:rPr>
          <w:vertAlign w:val="subscript"/>
        </w:rPr>
        <w:t>бут</w:t>
      </w:r>
      <w:r>
        <w:t xml:space="preserve">  - бутловчи қисмлар қиймати.</w:t>
      </w:r>
    </w:p>
    <w:p w:rsidR="00F7420A" w:rsidRDefault="00F7420A" w:rsidP="00F7420A">
      <w:pPr>
        <w:ind w:firstLine="708"/>
        <w:jc w:val="both"/>
      </w:pPr>
      <w:r>
        <w:t>Пасайтирувчи коэффициентлар ярим тайёр маҳсулотлар ва бутловчи қисмларга ишлов берилган кунларнинг ишлаб чиқариш цикли давомийл</w:t>
      </w:r>
      <w:r>
        <w:t>и</w:t>
      </w:r>
      <w:r>
        <w:t>гига нисбатини ифодалайди. Масалан, агар ишлаб чиқариш цикли 20 кун бЎлиб, бутловчи қисмлар 8 кун давомида ишлаб чиқаришда бЎлган  бЎлса, пасайтирувчи коэффициент 0,4 (8:20) га тенг бЎлади.</w:t>
      </w:r>
    </w:p>
    <w:p w:rsidR="00F7420A" w:rsidRDefault="00F7420A" w:rsidP="00F7420A">
      <w:pPr>
        <w:ind w:firstLine="708"/>
        <w:jc w:val="both"/>
      </w:pPr>
      <w:r>
        <w:rPr>
          <w:b/>
        </w:rPr>
        <w:t>Тайёр маҳсулот қолдиқларини нормалаштириш.</w:t>
      </w:r>
      <w:r>
        <w:t xml:space="preserve"> Ишлаб чиқариш жараёни тугаллангандан сЎнг меҳнат предметлари тайёр маҳс</w:t>
      </w:r>
      <w:r>
        <w:t>у</w:t>
      </w:r>
      <w:r>
        <w:t>лот кЎринишида муомалага киритилади.</w:t>
      </w:r>
    </w:p>
    <w:p w:rsidR="00F7420A" w:rsidRDefault="00F7420A" w:rsidP="00F7420A">
      <w:pPr>
        <w:ind w:firstLine="708"/>
        <w:jc w:val="both"/>
      </w:pPr>
      <w:r>
        <w:t xml:space="preserve">Айланма маблағларнинг тайёр маҳсулотга айланиш нормативи миқдори, Ўртача бир суткалик ишлаб чиқарилган маҳсулотнинг (таннархи бЎйича) айланма маблағларнинг кунлардаги тайёр маҳсулот нормасига сифатида, яъни тайёр маҳсулотнинг корхона омборида сақланиш муддати сифатида аниқланади: </w:t>
      </w:r>
    </w:p>
    <w:p w:rsidR="00F7420A" w:rsidRDefault="00F7420A" w:rsidP="00F7420A">
      <w:pPr>
        <w:ind w:firstLine="708"/>
        <w:jc w:val="both"/>
        <w:rPr>
          <w:rFonts w:ascii="Times New Roman" w:hAnsi="Times New Roman"/>
        </w:rPr>
      </w:pPr>
      <w:r>
        <w:t xml:space="preserve"> </w:t>
      </w:r>
      <w:r>
        <w:tab/>
      </w:r>
      <w:r>
        <w:tab/>
      </w:r>
      <w:r>
        <w:tab/>
      </w:r>
      <w:r>
        <w:rPr>
          <w:rFonts w:ascii="Times New Roman" w:hAnsi="Times New Roman"/>
        </w:rPr>
        <w:tab/>
        <w:t>Г</w:t>
      </w:r>
      <w:r>
        <w:rPr>
          <w:rFonts w:ascii="Times New Roman" w:hAnsi="Times New Roman"/>
          <w:vertAlign w:val="subscript"/>
        </w:rPr>
        <w:t>н</w:t>
      </w:r>
      <w:r>
        <w:rPr>
          <w:rFonts w:ascii="Times New Roman" w:hAnsi="Times New Roman"/>
        </w:rPr>
        <w:t xml:space="preserve"> қ В : Т х Н</w:t>
      </w:r>
      <w:r>
        <w:rPr>
          <w:rFonts w:ascii="Times New Roman" w:hAnsi="Times New Roman"/>
          <w:vertAlign w:val="subscript"/>
        </w:rPr>
        <w:t>т.м</w:t>
      </w:r>
    </w:p>
    <w:p w:rsidR="00F7420A" w:rsidRDefault="00F7420A" w:rsidP="00F7420A">
      <w:pPr>
        <w:pStyle w:val="23"/>
      </w:pPr>
      <w:r>
        <w:t>Бу ерда:</w:t>
      </w:r>
    </w:p>
    <w:p w:rsidR="00F7420A" w:rsidRDefault="00F7420A" w:rsidP="00F7420A">
      <w:pPr>
        <w:ind w:firstLine="708"/>
        <w:jc w:val="both"/>
      </w:pPr>
      <w:r>
        <w:t>Г</w:t>
      </w:r>
      <w:r>
        <w:rPr>
          <w:vertAlign w:val="subscript"/>
        </w:rPr>
        <w:t>н</w:t>
      </w:r>
      <w:r>
        <w:t xml:space="preserve"> – тайёр маҳсулот нормативи;</w:t>
      </w:r>
    </w:p>
    <w:p w:rsidR="00F7420A" w:rsidRDefault="00F7420A" w:rsidP="00F7420A">
      <w:pPr>
        <w:ind w:firstLine="708"/>
        <w:jc w:val="both"/>
      </w:pPr>
      <w:r>
        <w:t>В - режалаштирилган даврда режадаги таннарх бЎйича ишлаб чиқ</w:t>
      </w:r>
      <w:r>
        <w:t>а</w:t>
      </w:r>
      <w:r>
        <w:t>рилган маҳсулот;</w:t>
      </w:r>
    </w:p>
    <w:p w:rsidR="00F7420A" w:rsidRDefault="00F7420A" w:rsidP="00F7420A">
      <w:pPr>
        <w:ind w:firstLine="708"/>
        <w:jc w:val="both"/>
      </w:pPr>
      <w:r>
        <w:t>Н</w:t>
      </w:r>
      <w:r>
        <w:rPr>
          <w:vertAlign w:val="subscript"/>
        </w:rPr>
        <w:t>гн</w:t>
      </w:r>
      <w:r>
        <w:t xml:space="preserve"> – тайёр маҳсулотлардаги айланма маблағлар заҳиралари но</w:t>
      </w:r>
      <w:r>
        <w:t>р</w:t>
      </w:r>
      <w:r>
        <w:t>маси, кунларда;</w:t>
      </w:r>
    </w:p>
    <w:p w:rsidR="00F7420A" w:rsidRDefault="00F7420A" w:rsidP="00F7420A">
      <w:pPr>
        <w:ind w:firstLine="708"/>
        <w:jc w:val="both"/>
      </w:pPr>
      <w:r>
        <w:t>Т - режадаги даврда календар кунлар миқдори.</w:t>
      </w:r>
    </w:p>
    <w:p w:rsidR="00F7420A" w:rsidRDefault="00F7420A" w:rsidP="00F7420A">
      <w:pPr>
        <w:ind w:firstLine="708"/>
        <w:jc w:val="both"/>
      </w:pPr>
      <w:r>
        <w:t>Тайёр маҳсулотнинг омборда сақланиш муддати тайёр маҳс</w:t>
      </w:r>
      <w:r>
        <w:t>у</w:t>
      </w:r>
      <w:r>
        <w:t>лотни транспортировка қилиш ва сотишга боғлиқ бЎлади. А</w:t>
      </w:r>
      <w:r>
        <w:t>й</w:t>
      </w:r>
      <w:r>
        <w:t>ланма маблағларнинг ушбу нормасидаги кунлар сони маҳсулотни тайё</w:t>
      </w:r>
      <w:r>
        <w:t>р</w:t>
      </w:r>
      <w:r>
        <w:t>лаш, юклаш, ҳужжатларни тайёрлаш ва уларни банкка топшириш учун зарур бЎлган кунлардан иборат бЎлади.</w:t>
      </w:r>
    </w:p>
    <w:p w:rsidR="00F7420A" w:rsidRDefault="00F7420A" w:rsidP="00F7420A">
      <w:pPr>
        <w:ind w:firstLine="708"/>
        <w:jc w:val="both"/>
      </w:pPr>
      <w:r>
        <w:rPr>
          <w:b/>
        </w:rPr>
        <w:t>Келгуси давр харажатларни нормалаштириш.</w:t>
      </w:r>
      <w:r>
        <w:t xml:space="preserve"> Ўсиб бор</w:t>
      </w:r>
      <w:r>
        <w:t>а</w:t>
      </w:r>
      <w:r>
        <w:t>ётган фан-техника тараққиёти суръатлари айланма маблағларнинг келгуси давр харажатлари аҳамиятини оширмоқда. Бу харажатлар корхон</w:t>
      </w:r>
      <w:r>
        <w:t>а</w:t>
      </w:r>
      <w:r>
        <w:t>нинг махсус бухгалтерия ҳисобида учта манба: янги техникани Ўзлаштириш фонди (агар корхонада шундай фонд мавжуд бЎлса), банк кредити ва фойда (харажатарни маҳсулот таннархига киритиш йЎли билан) ҳисобига йиғилади. Айланма маблағларнинг келгуси давр харажатлари (Н</w:t>
      </w:r>
      <w:r>
        <w:rPr>
          <w:vertAlign w:val="subscript"/>
        </w:rPr>
        <w:t>кд</w:t>
      </w:r>
      <w:r>
        <w:t>) норм</w:t>
      </w:r>
      <w:r>
        <w:t>а</w:t>
      </w:r>
      <w:r>
        <w:t>сини ҳисоблашда қуйидаги формулага амал қилинади:</w:t>
      </w:r>
    </w:p>
    <w:p w:rsidR="00F7420A" w:rsidRDefault="00F7420A" w:rsidP="00F7420A">
      <w:pPr>
        <w:jc w:val="center"/>
        <w:rPr>
          <w:rFonts w:ascii="Times New Roman" w:hAnsi="Times New Roman"/>
        </w:rPr>
      </w:pPr>
      <w:r>
        <w:rPr>
          <w:rFonts w:ascii="Times New Roman" w:hAnsi="Times New Roman"/>
        </w:rPr>
        <w:t>Н</w:t>
      </w:r>
      <w:r>
        <w:rPr>
          <w:rFonts w:ascii="Times New Roman" w:hAnsi="Times New Roman"/>
          <w:vertAlign w:val="subscript"/>
        </w:rPr>
        <w:t>кд</w:t>
      </w:r>
      <w:r>
        <w:rPr>
          <w:rFonts w:ascii="Times New Roman" w:hAnsi="Times New Roman"/>
        </w:rPr>
        <w:t xml:space="preserve"> қ Р Қ Р</w:t>
      </w:r>
      <w:r>
        <w:rPr>
          <w:rFonts w:ascii="Times New Roman" w:hAnsi="Times New Roman"/>
          <w:vertAlign w:val="subscript"/>
        </w:rPr>
        <w:t>ич</w:t>
      </w:r>
      <w:r>
        <w:rPr>
          <w:rFonts w:ascii="Times New Roman" w:hAnsi="Times New Roman"/>
        </w:rPr>
        <w:t xml:space="preserve"> Қ Р</w:t>
      </w:r>
      <w:r>
        <w:rPr>
          <w:rFonts w:ascii="Times New Roman" w:hAnsi="Times New Roman"/>
          <w:vertAlign w:val="subscript"/>
        </w:rPr>
        <w:t>т</w:t>
      </w:r>
    </w:p>
    <w:p w:rsidR="00F7420A" w:rsidRDefault="00F7420A" w:rsidP="00F7420A">
      <w:pPr>
        <w:ind w:firstLine="708"/>
        <w:jc w:val="both"/>
      </w:pPr>
      <w:r>
        <w:t>Бу ерда:</w:t>
      </w:r>
    </w:p>
    <w:p w:rsidR="00F7420A" w:rsidRDefault="00F7420A" w:rsidP="00F7420A">
      <w:pPr>
        <w:ind w:firstLine="708"/>
        <w:jc w:val="both"/>
      </w:pPr>
      <w:r>
        <w:t>Р - йил бошида келгуси давр харажатлари учун сарфланиши мЎлжа</w:t>
      </w:r>
      <w:r>
        <w:t>л</w:t>
      </w:r>
      <w:r>
        <w:t>ланган маблағлар миқдори (бухгалтерия ҳисоботи бЎйича);</w:t>
      </w:r>
    </w:p>
    <w:p w:rsidR="00F7420A" w:rsidRDefault="00F7420A" w:rsidP="00F7420A">
      <w:pPr>
        <w:ind w:firstLine="708"/>
        <w:jc w:val="both"/>
      </w:pPr>
      <w:r>
        <w:t>Р</w:t>
      </w:r>
      <w:r>
        <w:rPr>
          <w:vertAlign w:val="subscript"/>
        </w:rPr>
        <w:t>ич</w:t>
      </w:r>
      <w:r>
        <w:t xml:space="preserve"> – режадаги йилда лойиҳа-сметаларда кЎзда тутилган ишлаб чиқ</w:t>
      </w:r>
      <w:r>
        <w:t>а</w:t>
      </w:r>
      <w:r>
        <w:t>риш харажатлари;</w:t>
      </w:r>
    </w:p>
    <w:p w:rsidR="00F7420A" w:rsidRDefault="00F7420A" w:rsidP="00F7420A">
      <w:pPr>
        <w:ind w:firstLine="708"/>
        <w:jc w:val="both"/>
      </w:pPr>
      <w:r>
        <w:t>Р</w:t>
      </w:r>
      <w:r>
        <w:rPr>
          <w:vertAlign w:val="subscript"/>
        </w:rPr>
        <w:t>т</w:t>
      </w:r>
      <w:r>
        <w:t xml:space="preserve">  - Ўзлаштирилаётган маҳсулот таннархига киритилувчи ҳамда сметаларда кЎзда тутилувчи ёки махсус манбалар ҳисобига қопланувчи хар</w:t>
      </w:r>
      <w:r>
        <w:t>а</w:t>
      </w:r>
      <w:r>
        <w:t>жатлар.</w:t>
      </w:r>
    </w:p>
    <w:p w:rsidR="00F7420A" w:rsidRDefault="00F7420A" w:rsidP="00F7420A">
      <w:pPr>
        <w:ind w:firstLine="708"/>
        <w:jc w:val="right"/>
      </w:pPr>
    </w:p>
    <w:p w:rsidR="00F7420A" w:rsidRDefault="00F7420A" w:rsidP="00F7420A">
      <w:pPr>
        <w:ind w:firstLine="708"/>
        <w:jc w:val="right"/>
      </w:pPr>
      <w:r>
        <w:lastRenderedPageBreak/>
        <w:t>8.2-жадвал</w:t>
      </w:r>
    </w:p>
    <w:p w:rsidR="00F7420A" w:rsidRDefault="00F7420A" w:rsidP="00F7420A">
      <w:pPr>
        <w:ind w:firstLine="708"/>
        <w:jc w:val="center"/>
        <w:rPr>
          <w:i/>
        </w:rPr>
      </w:pPr>
      <w:r>
        <w:rPr>
          <w:i/>
        </w:rPr>
        <w:t>Айланма маблағларнинг келгуси давр харажатлари нормативини  ҳ</w:t>
      </w:r>
      <w:r>
        <w:rPr>
          <w:i/>
        </w:rPr>
        <w:t>и</w:t>
      </w:r>
      <w:r>
        <w:rPr>
          <w:i/>
        </w:rPr>
        <w:t>соблаш бЎйича мисол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10"/>
        <w:gridCol w:w="2078"/>
        <w:gridCol w:w="2316"/>
        <w:gridCol w:w="1050"/>
        <w:gridCol w:w="1608"/>
      </w:tblGrid>
      <w:tr w:rsidR="00F7420A" w:rsidTr="00900246">
        <w:tblPrEx>
          <w:tblCellMar>
            <w:top w:w="0" w:type="dxa"/>
            <w:bottom w:w="0" w:type="dxa"/>
          </w:tblCellMar>
        </w:tblPrEx>
        <w:tc>
          <w:tcPr>
            <w:tcW w:w="2410" w:type="dxa"/>
          </w:tcPr>
          <w:p w:rsidR="00F7420A" w:rsidRDefault="00F7420A" w:rsidP="00900246">
            <w:pPr>
              <w:jc w:val="center"/>
              <w:rPr>
                <w:sz w:val="24"/>
              </w:rPr>
            </w:pPr>
            <w:r>
              <w:rPr>
                <w:sz w:val="24"/>
              </w:rPr>
              <w:t>Харажатлар тури ёки гуруҳи</w:t>
            </w:r>
          </w:p>
        </w:tc>
        <w:tc>
          <w:tcPr>
            <w:tcW w:w="2078" w:type="dxa"/>
          </w:tcPr>
          <w:p w:rsidR="00F7420A" w:rsidRDefault="00F7420A" w:rsidP="00900246">
            <w:pPr>
              <w:jc w:val="center"/>
              <w:rPr>
                <w:sz w:val="24"/>
              </w:rPr>
            </w:pPr>
            <w:r>
              <w:rPr>
                <w:sz w:val="24"/>
              </w:rPr>
              <w:t>Йил бошига қолдиқ, минг сЎм</w:t>
            </w:r>
          </w:p>
        </w:tc>
        <w:tc>
          <w:tcPr>
            <w:tcW w:w="2316" w:type="dxa"/>
          </w:tcPr>
          <w:p w:rsidR="00F7420A" w:rsidRDefault="00F7420A" w:rsidP="00900246">
            <w:pPr>
              <w:jc w:val="center"/>
              <w:rPr>
                <w:sz w:val="24"/>
              </w:rPr>
            </w:pPr>
            <w:r>
              <w:rPr>
                <w:sz w:val="24"/>
              </w:rPr>
              <w:t>Бир йиллик харажатлар, минг сЎм</w:t>
            </w:r>
          </w:p>
        </w:tc>
        <w:tc>
          <w:tcPr>
            <w:tcW w:w="1050" w:type="dxa"/>
          </w:tcPr>
          <w:p w:rsidR="00F7420A" w:rsidRDefault="00F7420A" w:rsidP="00900246">
            <w:pPr>
              <w:jc w:val="center"/>
              <w:rPr>
                <w:sz w:val="24"/>
              </w:rPr>
            </w:pPr>
            <w:r>
              <w:rPr>
                <w:sz w:val="24"/>
              </w:rPr>
              <w:t>БЎлиши керак</w:t>
            </w:r>
          </w:p>
        </w:tc>
        <w:tc>
          <w:tcPr>
            <w:tcW w:w="1608" w:type="dxa"/>
          </w:tcPr>
          <w:p w:rsidR="00F7420A" w:rsidRDefault="00F7420A" w:rsidP="00900246">
            <w:pPr>
              <w:jc w:val="center"/>
              <w:rPr>
                <w:sz w:val="24"/>
              </w:rPr>
            </w:pPr>
            <w:r>
              <w:rPr>
                <w:sz w:val="24"/>
              </w:rPr>
              <w:t>Йил охир</w:t>
            </w:r>
            <w:r>
              <w:rPr>
                <w:sz w:val="24"/>
              </w:rPr>
              <w:t>и</w:t>
            </w:r>
            <w:r>
              <w:rPr>
                <w:sz w:val="24"/>
              </w:rPr>
              <w:t>га қолдиқ, минг сЎм</w:t>
            </w:r>
          </w:p>
        </w:tc>
      </w:tr>
      <w:tr w:rsidR="00F7420A" w:rsidTr="00900246">
        <w:tblPrEx>
          <w:tblCellMar>
            <w:top w:w="0" w:type="dxa"/>
            <w:bottom w:w="0" w:type="dxa"/>
          </w:tblCellMar>
        </w:tblPrEx>
        <w:tc>
          <w:tcPr>
            <w:tcW w:w="2410" w:type="dxa"/>
          </w:tcPr>
          <w:p w:rsidR="00F7420A" w:rsidRDefault="00F7420A" w:rsidP="00900246">
            <w:pPr>
              <w:jc w:val="center"/>
              <w:rPr>
                <w:sz w:val="24"/>
              </w:rPr>
            </w:pPr>
            <w:r>
              <w:rPr>
                <w:sz w:val="24"/>
              </w:rPr>
              <w:t>Янги турдаги маҳс</w:t>
            </w:r>
            <w:r>
              <w:rPr>
                <w:sz w:val="24"/>
              </w:rPr>
              <w:t>у</w:t>
            </w:r>
            <w:r>
              <w:rPr>
                <w:sz w:val="24"/>
              </w:rPr>
              <w:t>лотларни Ўзлашт</w:t>
            </w:r>
            <w:r>
              <w:rPr>
                <w:sz w:val="24"/>
              </w:rPr>
              <w:t>и</w:t>
            </w:r>
            <w:r>
              <w:rPr>
                <w:sz w:val="24"/>
              </w:rPr>
              <w:t>риш бЎйича хар</w:t>
            </w:r>
            <w:r>
              <w:rPr>
                <w:sz w:val="24"/>
              </w:rPr>
              <w:t>а</w:t>
            </w:r>
            <w:r>
              <w:rPr>
                <w:sz w:val="24"/>
              </w:rPr>
              <w:t>жатлар, жами</w:t>
            </w:r>
          </w:p>
        </w:tc>
        <w:tc>
          <w:tcPr>
            <w:tcW w:w="2078" w:type="dxa"/>
          </w:tcPr>
          <w:p w:rsidR="00F7420A" w:rsidRDefault="00F7420A" w:rsidP="00900246">
            <w:pPr>
              <w:jc w:val="center"/>
              <w:rPr>
                <w:sz w:val="24"/>
              </w:rPr>
            </w:pPr>
          </w:p>
          <w:p w:rsidR="00F7420A" w:rsidRDefault="00F7420A" w:rsidP="00900246">
            <w:pPr>
              <w:jc w:val="center"/>
              <w:rPr>
                <w:sz w:val="24"/>
              </w:rPr>
            </w:pPr>
          </w:p>
          <w:p w:rsidR="00F7420A" w:rsidRDefault="00F7420A" w:rsidP="00900246">
            <w:pPr>
              <w:jc w:val="center"/>
              <w:rPr>
                <w:sz w:val="24"/>
              </w:rPr>
            </w:pPr>
            <w:r>
              <w:rPr>
                <w:sz w:val="24"/>
              </w:rPr>
              <w:t>180</w:t>
            </w:r>
          </w:p>
        </w:tc>
        <w:tc>
          <w:tcPr>
            <w:tcW w:w="2316" w:type="dxa"/>
          </w:tcPr>
          <w:p w:rsidR="00F7420A" w:rsidRDefault="00F7420A" w:rsidP="00900246">
            <w:pPr>
              <w:jc w:val="center"/>
              <w:rPr>
                <w:sz w:val="24"/>
              </w:rPr>
            </w:pPr>
          </w:p>
          <w:p w:rsidR="00F7420A" w:rsidRDefault="00F7420A" w:rsidP="00900246">
            <w:pPr>
              <w:jc w:val="center"/>
              <w:rPr>
                <w:sz w:val="24"/>
              </w:rPr>
            </w:pPr>
          </w:p>
          <w:p w:rsidR="00F7420A" w:rsidRDefault="00F7420A" w:rsidP="00900246">
            <w:pPr>
              <w:jc w:val="center"/>
              <w:rPr>
                <w:sz w:val="24"/>
              </w:rPr>
            </w:pPr>
            <w:r>
              <w:rPr>
                <w:sz w:val="24"/>
              </w:rPr>
              <w:t>348</w:t>
            </w:r>
          </w:p>
        </w:tc>
        <w:tc>
          <w:tcPr>
            <w:tcW w:w="1050" w:type="dxa"/>
          </w:tcPr>
          <w:p w:rsidR="00F7420A" w:rsidRDefault="00F7420A" w:rsidP="00900246">
            <w:pPr>
              <w:jc w:val="center"/>
              <w:rPr>
                <w:sz w:val="24"/>
              </w:rPr>
            </w:pPr>
          </w:p>
          <w:p w:rsidR="00F7420A" w:rsidRDefault="00F7420A" w:rsidP="00900246">
            <w:pPr>
              <w:jc w:val="center"/>
              <w:rPr>
                <w:sz w:val="24"/>
              </w:rPr>
            </w:pPr>
          </w:p>
          <w:p w:rsidR="00F7420A" w:rsidRDefault="00F7420A" w:rsidP="00900246">
            <w:pPr>
              <w:jc w:val="center"/>
              <w:rPr>
                <w:sz w:val="24"/>
              </w:rPr>
            </w:pPr>
            <w:r>
              <w:rPr>
                <w:sz w:val="24"/>
              </w:rPr>
              <w:t>448</w:t>
            </w:r>
          </w:p>
        </w:tc>
        <w:tc>
          <w:tcPr>
            <w:tcW w:w="1608" w:type="dxa"/>
          </w:tcPr>
          <w:p w:rsidR="00F7420A" w:rsidRDefault="00F7420A" w:rsidP="00900246">
            <w:pPr>
              <w:jc w:val="center"/>
              <w:rPr>
                <w:sz w:val="24"/>
              </w:rPr>
            </w:pPr>
          </w:p>
          <w:p w:rsidR="00F7420A" w:rsidRDefault="00F7420A" w:rsidP="00900246">
            <w:pPr>
              <w:jc w:val="center"/>
              <w:rPr>
                <w:sz w:val="24"/>
              </w:rPr>
            </w:pPr>
          </w:p>
          <w:p w:rsidR="00F7420A" w:rsidRDefault="00F7420A" w:rsidP="00900246">
            <w:pPr>
              <w:jc w:val="center"/>
              <w:rPr>
                <w:sz w:val="24"/>
              </w:rPr>
            </w:pPr>
            <w:r>
              <w:rPr>
                <w:sz w:val="24"/>
              </w:rPr>
              <w:t>80</w:t>
            </w:r>
          </w:p>
        </w:tc>
      </w:tr>
      <w:tr w:rsidR="00F7420A" w:rsidTr="00900246">
        <w:tblPrEx>
          <w:tblCellMar>
            <w:top w:w="0" w:type="dxa"/>
            <w:bottom w:w="0" w:type="dxa"/>
          </w:tblCellMar>
        </w:tblPrEx>
        <w:tc>
          <w:tcPr>
            <w:tcW w:w="2410" w:type="dxa"/>
            <w:tcBorders>
              <w:bottom w:val="nil"/>
            </w:tcBorders>
          </w:tcPr>
          <w:p w:rsidR="00F7420A" w:rsidRDefault="00F7420A" w:rsidP="00900246">
            <w:pPr>
              <w:jc w:val="center"/>
              <w:rPr>
                <w:sz w:val="24"/>
              </w:rPr>
            </w:pPr>
            <w:r>
              <w:rPr>
                <w:sz w:val="24"/>
              </w:rPr>
              <w:t>Жумладан:</w:t>
            </w:r>
          </w:p>
        </w:tc>
        <w:tc>
          <w:tcPr>
            <w:tcW w:w="2078" w:type="dxa"/>
            <w:tcBorders>
              <w:bottom w:val="nil"/>
            </w:tcBorders>
          </w:tcPr>
          <w:p w:rsidR="00F7420A" w:rsidRDefault="00F7420A" w:rsidP="00900246">
            <w:pPr>
              <w:jc w:val="center"/>
              <w:rPr>
                <w:sz w:val="24"/>
              </w:rPr>
            </w:pPr>
          </w:p>
        </w:tc>
        <w:tc>
          <w:tcPr>
            <w:tcW w:w="2316" w:type="dxa"/>
            <w:tcBorders>
              <w:bottom w:val="nil"/>
            </w:tcBorders>
          </w:tcPr>
          <w:p w:rsidR="00F7420A" w:rsidRDefault="00F7420A" w:rsidP="00900246">
            <w:pPr>
              <w:jc w:val="center"/>
              <w:rPr>
                <w:sz w:val="24"/>
              </w:rPr>
            </w:pPr>
          </w:p>
        </w:tc>
        <w:tc>
          <w:tcPr>
            <w:tcW w:w="1050" w:type="dxa"/>
            <w:tcBorders>
              <w:bottom w:val="nil"/>
            </w:tcBorders>
          </w:tcPr>
          <w:p w:rsidR="00F7420A" w:rsidRDefault="00F7420A" w:rsidP="00900246">
            <w:pPr>
              <w:jc w:val="center"/>
              <w:rPr>
                <w:sz w:val="24"/>
              </w:rPr>
            </w:pPr>
          </w:p>
        </w:tc>
        <w:tc>
          <w:tcPr>
            <w:tcW w:w="1608" w:type="dxa"/>
            <w:tcBorders>
              <w:bottom w:val="nil"/>
            </w:tcBorders>
          </w:tcPr>
          <w:p w:rsidR="00F7420A" w:rsidRDefault="00F7420A" w:rsidP="00900246">
            <w:pPr>
              <w:jc w:val="center"/>
              <w:rPr>
                <w:sz w:val="24"/>
              </w:rPr>
            </w:pPr>
          </w:p>
        </w:tc>
      </w:tr>
      <w:tr w:rsidR="00F7420A" w:rsidTr="00900246">
        <w:tblPrEx>
          <w:tblCellMar>
            <w:top w:w="0" w:type="dxa"/>
            <w:bottom w:w="0" w:type="dxa"/>
          </w:tblCellMar>
        </w:tblPrEx>
        <w:tc>
          <w:tcPr>
            <w:tcW w:w="2410" w:type="dxa"/>
            <w:tcBorders>
              <w:top w:val="nil"/>
              <w:bottom w:val="nil"/>
            </w:tcBorders>
          </w:tcPr>
          <w:p w:rsidR="00F7420A" w:rsidRDefault="00F7420A" w:rsidP="00900246">
            <w:pPr>
              <w:jc w:val="center"/>
              <w:rPr>
                <w:sz w:val="24"/>
              </w:rPr>
            </w:pPr>
            <w:r>
              <w:rPr>
                <w:sz w:val="24"/>
              </w:rPr>
              <w:t>А маҳсулот</w:t>
            </w:r>
          </w:p>
        </w:tc>
        <w:tc>
          <w:tcPr>
            <w:tcW w:w="2078" w:type="dxa"/>
            <w:tcBorders>
              <w:top w:val="nil"/>
              <w:bottom w:val="nil"/>
            </w:tcBorders>
          </w:tcPr>
          <w:p w:rsidR="00F7420A" w:rsidRDefault="00F7420A" w:rsidP="00900246">
            <w:pPr>
              <w:jc w:val="center"/>
              <w:rPr>
                <w:sz w:val="24"/>
              </w:rPr>
            </w:pPr>
            <w:r>
              <w:rPr>
                <w:sz w:val="24"/>
              </w:rPr>
              <w:t>90</w:t>
            </w:r>
          </w:p>
        </w:tc>
        <w:tc>
          <w:tcPr>
            <w:tcW w:w="2316" w:type="dxa"/>
            <w:tcBorders>
              <w:top w:val="nil"/>
              <w:bottom w:val="nil"/>
            </w:tcBorders>
          </w:tcPr>
          <w:p w:rsidR="00F7420A" w:rsidRDefault="00F7420A" w:rsidP="00900246">
            <w:pPr>
              <w:jc w:val="center"/>
              <w:rPr>
                <w:sz w:val="24"/>
              </w:rPr>
            </w:pPr>
            <w:r>
              <w:rPr>
                <w:sz w:val="24"/>
              </w:rPr>
              <w:t>148</w:t>
            </w:r>
          </w:p>
        </w:tc>
        <w:tc>
          <w:tcPr>
            <w:tcW w:w="1050" w:type="dxa"/>
            <w:tcBorders>
              <w:top w:val="nil"/>
              <w:bottom w:val="nil"/>
            </w:tcBorders>
          </w:tcPr>
          <w:p w:rsidR="00F7420A" w:rsidRDefault="00F7420A" w:rsidP="00900246">
            <w:pPr>
              <w:jc w:val="center"/>
              <w:rPr>
                <w:sz w:val="24"/>
              </w:rPr>
            </w:pPr>
            <w:r>
              <w:rPr>
                <w:sz w:val="24"/>
              </w:rPr>
              <w:t>238</w:t>
            </w:r>
          </w:p>
        </w:tc>
        <w:tc>
          <w:tcPr>
            <w:tcW w:w="1608" w:type="dxa"/>
            <w:tcBorders>
              <w:top w:val="nil"/>
              <w:bottom w:val="nil"/>
            </w:tcBorders>
          </w:tcPr>
          <w:p w:rsidR="00F7420A" w:rsidRDefault="00F7420A" w:rsidP="00900246">
            <w:pPr>
              <w:jc w:val="center"/>
              <w:rPr>
                <w:sz w:val="24"/>
              </w:rPr>
            </w:pPr>
            <w:r>
              <w:rPr>
                <w:sz w:val="24"/>
              </w:rPr>
              <w:t>-</w:t>
            </w:r>
          </w:p>
        </w:tc>
      </w:tr>
      <w:tr w:rsidR="00F7420A" w:rsidTr="00900246">
        <w:tblPrEx>
          <w:tblCellMar>
            <w:top w:w="0" w:type="dxa"/>
            <w:bottom w:w="0" w:type="dxa"/>
          </w:tblCellMar>
        </w:tblPrEx>
        <w:tc>
          <w:tcPr>
            <w:tcW w:w="2410" w:type="dxa"/>
            <w:tcBorders>
              <w:top w:val="nil"/>
            </w:tcBorders>
          </w:tcPr>
          <w:p w:rsidR="00F7420A" w:rsidRDefault="00F7420A" w:rsidP="00900246">
            <w:pPr>
              <w:jc w:val="center"/>
              <w:rPr>
                <w:sz w:val="24"/>
              </w:rPr>
            </w:pPr>
            <w:r>
              <w:rPr>
                <w:sz w:val="24"/>
              </w:rPr>
              <w:t>Б маҳсулот</w:t>
            </w:r>
          </w:p>
        </w:tc>
        <w:tc>
          <w:tcPr>
            <w:tcW w:w="2078" w:type="dxa"/>
            <w:tcBorders>
              <w:top w:val="nil"/>
            </w:tcBorders>
          </w:tcPr>
          <w:p w:rsidR="00F7420A" w:rsidRDefault="00F7420A" w:rsidP="00900246">
            <w:pPr>
              <w:jc w:val="center"/>
              <w:rPr>
                <w:sz w:val="24"/>
              </w:rPr>
            </w:pPr>
            <w:r>
              <w:rPr>
                <w:sz w:val="24"/>
              </w:rPr>
              <w:t>90</w:t>
            </w:r>
          </w:p>
        </w:tc>
        <w:tc>
          <w:tcPr>
            <w:tcW w:w="2316" w:type="dxa"/>
            <w:tcBorders>
              <w:top w:val="nil"/>
            </w:tcBorders>
          </w:tcPr>
          <w:p w:rsidR="00F7420A" w:rsidRDefault="00F7420A" w:rsidP="00900246">
            <w:pPr>
              <w:jc w:val="center"/>
              <w:rPr>
                <w:sz w:val="24"/>
              </w:rPr>
            </w:pPr>
            <w:r>
              <w:rPr>
                <w:sz w:val="24"/>
              </w:rPr>
              <w:t>200</w:t>
            </w:r>
          </w:p>
        </w:tc>
        <w:tc>
          <w:tcPr>
            <w:tcW w:w="1050" w:type="dxa"/>
            <w:tcBorders>
              <w:top w:val="nil"/>
            </w:tcBorders>
          </w:tcPr>
          <w:p w:rsidR="00F7420A" w:rsidRDefault="00F7420A" w:rsidP="00900246">
            <w:pPr>
              <w:jc w:val="center"/>
              <w:rPr>
                <w:sz w:val="24"/>
              </w:rPr>
            </w:pPr>
            <w:r>
              <w:rPr>
                <w:sz w:val="24"/>
              </w:rPr>
              <w:t>210</w:t>
            </w:r>
          </w:p>
        </w:tc>
        <w:tc>
          <w:tcPr>
            <w:tcW w:w="1608" w:type="dxa"/>
            <w:tcBorders>
              <w:top w:val="nil"/>
            </w:tcBorders>
          </w:tcPr>
          <w:p w:rsidR="00F7420A" w:rsidRDefault="00F7420A" w:rsidP="00900246">
            <w:pPr>
              <w:jc w:val="center"/>
              <w:rPr>
                <w:sz w:val="24"/>
              </w:rPr>
            </w:pPr>
            <w:r>
              <w:rPr>
                <w:sz w:val="24"/>
              </w:rPr>
              <w:t>80</w:t>
            </w:r>
          </w:p>
        </w:tc>
      </w:tr>
    </w:tbl>
    <w:p w:rsidR="00F7420A" w:rsidRDefault="00F7420A" w:rsidP="00F7420A">
      <w:pPr>
        <w:ind w:firstLine="708"/>
        <w:jc w:val="both"/>
      </w:pPr>
    </w:p>
    <w:p w:rsidR="00F7420A" w:rsidRDefault="00F7420A" w:rsidP="00F7420A">
      <w:pPr>
        <w:ind w:firstLine="708"/>
        <w:jc w:val="both"/>
      </w:pPr>
      <w:r>
        <w:t>Алоҳида элементлар  бЎйича айланма маблағлар харажатлари нормалари аниқлангандан сЎнг, айланма маблағларга бЎлган умумий эҳтиё</w:t>
      </w:r>
      <w:r>
        <w:t>ж</w:t>
      </w:r>
      <w:r>
        <w:t>лар (норматив) миқдори ҳисобланади. Корхона айланма маблағларига бЎлган умумий эҳтиёж, ишлаб чиқариш заҳиралари (хом ашё ва асосий материаллар, ёрдамчи материаллар, ярим тайёр маҳсулотлар, харид қил</w:t>
      </w:r>
      <w:r>
        <w:t>и</w:t>
      </w:r>
      <w:r>
        <w:t xml:space="preserve">нувчи маҳсулотлар, қадоқлаш ва Ўров материаллари, ёқилғи ва ҳоказолар), тугалланмаган ишлаб чиқариш, тайёр маҳсулот ва келгуси давр харажатларидан иборат бЎлади. </w:t>
      </w:r>
    </w:p>
    <w:p w:rsidR="00F7420A" w:rsidRDefault="00F7420A" w:rsidP="00F7420A">
      <w:pPr>
        <w:jc w:val="center"/>
        <w:rPr>
          <w:b/>
        </w:rPr>
      </w:pPr>
    </w:p>
    <w:p w:rsidR="00F7420A" w:rsidRDefault="00F7420A" w:rsidP="00F7420A">
      <w:pPr>
        <w:jc w:val="center"/>
        <w:rPr>
          <w:b/>
        </w:rPr>
      </w:pPr>
      <w:r>
        <w:rPr>
          <w:b/>
        </w:rPr>
        <w:t>8.4. Айланма маблағлардан фойдаланиш кЎрсаткичлари ва уларнинг айланишини тезлаштириш йЎллари</w:t>
      </w:r>
    </w:p>
    <w:p w:rsidR="00F7420A" w:rsidRDefault="00F7420A" w:rsidP="00F7420A">
      <w:pPr>
        <w:jc w:val="both"/>
      </w:pPr>
      <w:r>
        <w:tab/>
        <w:t>Айланма маблағлар айланишини тезлаштириш нафақат корхона учун, балки бутун халқ хЎжалиги учун ҳам катта аҳамият касб этади. У ресурсларнинг нисбий озод қилиниши, ижтиомий харажатларнинг камайтирилишига кЎмаклашади ва иқтисодий режалаштириш суръатини ош</w:t>
      </w:r>
      <w:r>
        <w:t>и</w:t>
      </w:r>
      <w:r>
        <w:t>ради.</w:t>
      </w:r>
    </w:p>
    <w:p w:rsidR="00F7420A" w:rsidRDefault="00F7420A" w:rsidP="00F7420A">
      <w:pPr>
        <w:jc w:val="both"/>
      </w:pPr>
      <w:r>
        <w:tab/>
        <w:t>Корхона айланма маблағларидан самарали фойдаланиш учта ас</w:t>
      </w:r>
      <w:r>
        <w:t>о</w:t>
      </w:r>
      <w:r>
        <w:t>сий кЎрсаткични тавсифлайди:</w:t>
      </w:r>
    </w:p>
    <w:p w:rsidR="00F7420A" w:rsidRDefault="00F7420A" w:rsidP="00F7420A">
      <w:pPr>
        <w:jc w:val="both"/>
      </w:pPr>
      <w:r>
        <w:t>1)айланиш коэффициенти;</w:t>
      </w:r>
    </w:p>
    <w:p w:rsidR="00F7420A" w:rsidRDefault="00F7420A" w:rsidP="00F7420A">
      <w:pPr>
        <w:jc w:val="both"/>
      </w:pPr>
      <w:r>
        <w:t>2)айланма маблағларнинг юкланиш коэффициенти;</w:t>
      </w:r>
    </w:p>
    <w:p w:rsidR="00F7420A" w:rsidRDefault="00F7420A" w:rsidP="00F7420A">
      <w:pPr>
        <w:jc w:val="both"/>
      </w:pPr>
      <w:r>
        <w:t>3)воситаларнинг бир марта айланиши давомийлиги.</w:t>
      </w:r>
    </w:p>
    <w:p w:rsidR="00F7420A" w:rsidRDefault="00F7420A" w:rsidP="00F7420A">
      <w:pPr>
        <w:ind w:firstLine="708"/>
        <w:jc w:val="both"/>
      </w:pPr>
      <w:r>
        <w:rPr>
          <w:b/>
        </w:rPr>
        <w:t>Айланиш коэффициенти</w:t>
      </w:r>
      <w:r>
        <w:t xml:space="preserve"> корхона айланма маблағларининг маълум бир вақт (йил, чорак) давомида амалга оширувчи айланишини та</w:t>
      </w:r>
      <w:r>
        <w:t>в</w:t>
      </w:r>
      <w:r>
        <w:t>сифлайди ёки айланма маблағларнинг ҳар 1 сЎмига тЎғри келувчи сотилган маҳсулотларни кЎрсатади. У қуйидаги формула асосида ҳисоблаб топилади:</w:t>
      </w:r>
    </w:p>
    <w:p w:rsidR="00F7420A" w:rsidRDefault="00F7420A" w:rsidP="00F7420A">
      <w:pPr>
        <w:ind w:left="708" w:firstLine="708"/>
        <w:jc w:val="both"/>
        <w:rPr>
          <w:rFonts w:ascii="Times New Roman" w:hAnsi="Times New Roman"/>
          <w:vertAlign w:val="subscript"/>
        </w:rPr>
      </w:pPr>
      <w:r>
        <w:rPr>
          <w:rFonts w:ascii="Times New Roman" w:hAnsi="Times New Roman"/>
        </w:rPr>
        <w:tab/>
      </w:r>
      <w:r>
        <w:rPr>
          <w:rFonts w:ascii="Times New Roman" w:hAnsi="Times New Roman"/>
        </w:rPr>
        <w:tab/>
      </w:r>
      <w:r>
        <w:rPr>
          <w:rFonts w:ascii="Times New Roman" w:hAnsi="Times New Roman"/>
        </w:rPr>
        <w:tab/>
        <w:t>К</w:t>
      </w:r>
      <w:r>
        <w:rPr>
          <w:rFonts w:ascii="Times New Roman" w:hAnsi="Times New Roman"/>
          <w:vertAlign w:val="subscript"/>
        </w:rPr>
        <w:t>а</w:t>
      </w:r>
      <w:r>
        <w:rPr>
          <w:rFonts w:ascii="Times New Roman" w:hAnsi="Times New Roman"/>
        </w:rPr>
        <w:t xml:space="preserve"> қ Р</w:t>
      </w:r>
      <w:r>
        <w:rPr>
          <w:rFonts w:ascii="Times New Roman" w:hAnsi="Times New Roman"/>
          <w:vertAlign w:val="subscript"/>
        </w:rPr>
        <w:t>м</w:t>
      </w:r>
      <w:r>
        <w:rPr>
          <w:rFonts w:ascii="Times New Roman" w:hAnsi="Times New Roman"/>
        </w:rPr>
        <w:t xml:space="preserve"> : С</w:t>
      </w:r>
      <w:r>
        <w:rPr>
          <w:rFonts w:ascii="Times New Roman" w:hAnsi="Times New Roman"/>
          <w:vertAlign w:val="subscript"/>
        </w:rPr>
        <w:t>а</w:t>
      </w:r>
    </w:p>
    <w:p w:rsidR="00F7420A" w:rsidRDefault="00F7420A" w:rsidP="00F7420A">
      <w:pPr>
        <w:pStyle w:val="23"/>
      </w:pPr>
      <w:r>
        <w:t>Бу ерда:</w:t>
      </w:r>
    </w:p>
    <w:p w:rsidR="00F7420A" w:rsidRDefault="00F7420A" w:rsidP="00F7420A">
      <w:pPr>
        <w:ind w:firstLine="708"/>
        <w:jc w:val="both"/>
      </w:pPr>
      <w:r>
        <w:t>Р</w:t>
      </w:r>
      <w:r>
        <w:rPr>
          <w:vertAlign w:val="subscript"/>
        </w:rPr>
        <w:t>м</w:t>
      </w:r>
      <w:r>
        <w:t xml:space="preserve"> –сотилган маҳсулот ҳажми, пул Ўлчовида;</w:t>
      </w:r>
    </w:p>
    <w:p w:rsidR="00F7420A" w:rsidRDefault="00F7420A" w:rsidP="00F7420A">
      <w:pPr>
        <w:ind w:firstLine="708"/>
        <w:jc w:val="both"/>
      </w:pPr>
      <w:r>
        <w:t>С</w:t>
      </w:r>
      <w:r>
        <w:rPr>
          <w:vertAlign w:val="subscript"/>
        </w:rPr>
        <w:t>а</w:t>
      </w:r>
      <w:r>
        <w:t xml:space="preserve"> – айланма маблағларнинг Ўртача қолдиқ ҳажми, пул Ўлчовида (айланма маблағлар нормативи).</w:t>
      </w:r>
    </w:p>
    <w:p w:rsidR="00F7420A" w:rsidRDefault="00F7420A" w:rsidP="00F7420A">
      <w:pPr>
        <w:ind w:firstLine="708"/>
        <w:jc w:val="both"/>
      </w:pPr>
      <w:r>
        <w:lastRenderedPageBreak/>
        <w:t>Мисол. Корхонанинг бир йил мобайнида сотилган маҳс</w:t>
      </w:r>
      <w:r>
        <w:t>у</w:t>
      </w:r>
      <w:r>
        <w:t>лотлари ҳажми 800 млн сЎмни ташкил қилади. Бу ҳолда айланма маблағлар нормаси 200 млн сЎмни ташкил қилади. Демак К</w:t>
      </w:r>
      <w:r>
        <w:rPr>
          <w:vertAlign w:val="subscript"/>
        </w:rPr>
        <w:t>а</w:t>
      </w:r>
      <w:r>
        <w:t xml:space="preserve"> </w:t>
      </w:r>
      <w:r>
        <w:rPr>
          <w:rFonts w:ascii="Times New Roman" w:hAnsi="Times New Roman"/>
        </w:rPr>
        <w:t>қ</w:t>
      </w:r>
      <w:r>
        <w:t xml:space="preserve"> 4,4 (880:200).</w:t>
      </w:r>
    </w:p>
    <w:p w:rsidR="00F7420A" w:rsidRDefault="00F7420A" w:rsidP="00F7420A">
      <w:pPr>
        <w:ind w:firstLine="708"/>
        <w:jc w:val="both"/>
      </w:pPr>
      <w:r>
        <w:rPr>
          <w:b/>
        </w:rPr>
        <w:t xml:space="preserve">Айланма маблағларни юкланиш коэффициенти </w:t>
      </w:r>
      <w:r>
        <w:t>айланиш коэффициентига тескари бЎлган қийматдир. У сотилган ҳар 1 сЎм маҳсулотга сарфланган айланма маблағларни тавсифлайди ҳамда қуйидаги формула асосида ҳисоблаб топилади:</w:t>
      </w:r>
    </w:p>
    <w:p w:rsidR="00F7420A" w:rsidRDefault="00F7420A" w:rsidP="00F7420A">
      <w:pPr>
        <w:jc w:val="center"/>
        <w:rPr>
          <w:vertAlign w:val="subscript"/>
        </w:rPr>
      </w:pPr>
      <w:r>
        <w:t>К</w:t>
      </w:r>
      <w:r>
        <w:rPr>
          <w:vertAlign w:val="subscript"/>
        </w:rPr>
        <w:t>ю</w:t>
      </w:r>
      <w:r>
        <w:t xml:space="preserve"> </w:t>
      </w:r>
      <w:r>
        <w:rPr>
          <w:rFonts w:ascii="Times New Roman" w:hAnsi="Times New Roman"/>
        </w:rPr>
        <w:t>қ</w:t>
      </w:r>
      <w:r>
        <w:t xml:space="preserve"> С</w:t>
      </w:r>
      <w:r>
        <w:rPr>
          <w:vertAlign w:val="subscript"/>
        </w:rPr>
        <w:t>а</w:t>
      </w:r>
      <w:r>
        <w:t xml:space="preserve"> : Р</w:t>
      </w:r>
      <w:r>
        <w:rPr>
          <w:vertAlign w:val="subscript"/>
        </w:rPr>
        <w:t>м</w:t>
      </w:r>
    </w:p>
    <w:p w:rsidR="00F7420A" w:rsidRDefault="00F7420A" w:rsidP="00F7420A">
      <w:pPr>
        <w:ind w:firstLine="708"/>
        <w:jc w:val="both"/>
      </w:pPr>
      <w:r>
        <w:rPr>
          <w:b/>
        </w:rPr>
        <w:t>Бир марта айланиш давомийлиги</w:t>
      </w:r>
      <w:r>
        <w:t xml:space="preserve"> кунларда Ўлчанади ҳамда шу даврдаги кунлар сонини айланиш коэффициентига нисбати орқали қу</w:t>
      </w:r>
      <w:r>
        <w:t>й</w:t>
      </w:r>
      <w:r>
        <w:t>идаги формула асосида ҳисобланади:</w:t>
      </w:r>
    </w:p>
    <w:p w:rsidR="00F7420A" w:rsidRDefault="00F7420A" w:rsidP="00F7420A">
      <w:pPr>
        <w:pStyle w:val="7"/>
        <w:rPr>
          <w:sz w:val="28"/>
          <w:vertAlign w:val="subscript"/>
        </w:rPr>
      </w:pPr>
      <w:r>
        <w:rPr>
          <w:rFonts w:ascii="Times New Roman" w:hAnsi="Times New Roman"/>
          <w:sz w:val="28"/>
        </w:rPr>
        <w:t>Т қ Д : К</w:t>
      </w:r>
      <w:r>
        <w:rPr>
          <w:sz w:val="28"/>
          <w:vertAlign w:val="subscript"/>
        </w:rPr>
        <w:t>а</w:t>
      </w:r>
    </w:p>
    <w:p w:rsidR="00F7420A" w:rsidRDefault="00F7420A" w:rsidP="00F7420A">
      <w:pPr>
        <w:pStyle w:val="23"/>
      </w:pPr>
      <w:r>
        <w:t>Бу ерда:</w:t>
      </w:r>
    </w:p>
    <w:p w:rsidR="00F7420A" w:rsidRDefault="00F7420A" w:rsidP="00F7420A">
      <w:pPr>
        <w:ind w:firstLine="708"/>
        <w:jc w:val="both"/>
      </w:pPr>
      <w:r>
        <w:t>Д - шу даврдаги кунлар сони (360, 90).</w:t>
      </w:r>
    </w:p>
    <w:p w:rsidR="00F7420A" w:rsidRDefault="00F7420A" w:rsidP="00F7420A">
      <w:pPr>
        <w:ind w:firstLine="708"/>
        <w:jc w:val="both"/>
      </w:pPr>
      <w:r>
        <w:t>Айланма маблағларнинг тЎлиқ айланиш муддати қанчалик кичик ёки бу айланишлар сони қанчалик кЎп бЎлса, айланма маблағлар шунчалик кам талаб қилинади ва аксинча, айланма маблағлар қанчалик тез айланишда бЎлса, шунчалик самарали ишлатилади.</w:t>
      </w:r>
    </w:p>
    <w:p w:rsidR="00F7420A" w:rsidRDefault="00F7420A" w:rsidP="00F7420A">
      <w:pPr>
        <w:ind w:firstLine="748"/>
        <w:jc w:val="both"/>
      </w:pPr>
      <w:r>
        <w:t>Бугунги кунда айланма маблағларда, айниқса, корхоналарнинг мо</w:t>
      </w:r>
      <w:r>
        <w:t>д</w:t>
      </w:r>
      <w:r>
        <w:t>дий-товар бойликларида банд бЎлган йирик миқдордаги пул маблағлари уларнинг тЎлиқ сақланишига эътибор қаратиш, улардан мақсадларга мувофиқ ва самарали фойдаланиш, шунингдек, уларнинг айланишини те</w:t>
      </w:r>
      <w:r>
        <w:t>з</w:t>
      </w:r>
      <w:r>
        <w:t>лаштиришни талаб қилади. Корхоналар олдига  қЎйилган вазифаларни бажариш қуйидагиларни амалга оширишни талаб қилади:</w:t>
      </w:r>
    </w:p>
    <w:p w:rsidR="00F7420A" w:rsidRDefault="00F7420A" w:rsidP="00F7420A">
      <w:pPr>
        <w:numPr>
          <w:ilvl w:val="0"/>
          <w:numId w:val="1"/>
        </w:numPr>
        <w:jc w:val="both"/>
      </w:pPr>
      <w:r>
        <w:t>фан-техника тараққиёти ютуқларини кенг қЎллаш;</w:t>
      </w:r>
    </w:p>
    <w:p w:rsidR="00F7420A" w:rsidRDefault="00F7420A" w:rsidP="00F7420A">
      <w:pPr>
        <w:numPr>
          <w:ilvl w:val="0"/>
          <w:numId w:val="1"/>
        </w:numPr>
        <w:jc w:val="both"/>
      </w:pPr>
      <w:r>
        <w:t>ишлаб чиқаришнинг барча жараёнларида илмий жиҳатдан ас</w:t>
      </w:r>
      <w:r>
        <w:t>о</w:t>
      </w:r>
      <w:r>
        <w:t>сланган норма ва нормативлар тизимини яратиш;</w:t>
      </w:r>
    </w:p>
    <w:p w:rsidR="00F7420A" w:rsidRDefault="00F7420A" w:rsidP="00F7420A">
      <w:pPr>
        <w:numPr>
          <w:ilvl w:val="0"/>
          <w:numId w:val="1"/>
        </w:numPr>
        <w:jc w:val="both"/>
      </w:pPr>
      <w:r>
        <w:t>корхоналарни узоқ муддатли хЎжалик алоқалари юритишга Ўтказиш ва кооперация қилишни ривожлантириш;</w:t>
      </w:r>
    </w:p>
    <w:p w:rsidR="00F7420A" w:rsidRDefault="00F7420A" w:rsidP="00F7420A">
      <w:pPr>
        <w:numPr>
          <w:ilvl w:val="0"/>
          <w:numId w:val="1"/>
        </w:numPr>
        <w:jc w:val="both"/>
      </w:pPr>
      <w:r>
        <w:t>маҳсулотлар, молиявий, моддий ва куч-қувват ресурсларининг с</w:t>
      </w:r>
      <w:r>
        <w:t>и</w:t>
      </w:r>
      <w:r>
        <w:t>фат балансини тузиш;</w:t>
      </w:r>
    </w:p>
    <w:p w:rsidR="00F7420A" w:rsidRDefault="00F7420A" w:rsidP="00F7420A">
      <w:pPr>
        <w:numPr>
          <w:ilvl w:val="0"/>
          <w:numId w:val="1"/>
        </w:numPr>
        <w:jc w:val="both"/>
      </w:pPr>
      <w:r>
        <w:t>бошқариш тизимини ташкил этишнинг ва рағбатлантиришнинг о</w:t>
      </w:r>
      <w:r>
        <w:t>п</w:t>
      </w:r>
      <w:r>
        <w:t>тимал шаклларини қЎллаш.</w:t>
      </w:r>
    </w:p>
    <w:p w:rsidR="00F7420A" w:rsidRDefault="00F7420A" w:rsidP="00F7420A">
      <w:pPr>
        <w:ind w:firstLine="748"/>
        <w:jc w:val="both"/>
      </w:pPr>
      <w:r>
        <w:t>Айланма маблағларнинг айланишини тезлаштириш учун курашда ҳар бир корхона уларнинг ишлаб чиқариш ва муомалада бЎлиш муддат</w:t>
      </w:r>
      <w:r>
        <w:t>и</w:t>
      </w:r>
      <w:r>
        <w:t xml:space="preserve">ни қисқартиришга эришиши зарур. Гап шундаки, айланма маблағларнинг муомала соҳасида секин ҳаракатланиши корхонанинг бу воситалардан ишлаб чиқаришда фойдаланишда эришган ютуқларини йЎққа чиқаришдан ташқари,  уларнинг умумий айланишини ҳам секинлаштириши мумкин. Шу сабабли тайёр маҳсулотни истеъмолчига етказиб беришни тезлаштириш ёки маҳсулотни реализация қилиш муддатини қисқартириш ҳам айланма маблағларнинг айланишини тезлаштиришнинг муҳим йЎли ҳисобланади. </w:t>
      </w:r>
    </w:p>
    <w:p w:rsidR="00F7420A" w:rsidRDefault="00F7420A" w:rsidP="00F7420A">
      <w:pPr>
        <w:ind w:firstLine="708"/>
        <w:jc w:val="both"/>
      </w:pPr>
      <w:r>
        <w:t>Айланма маблағларнинг айланишини тезлаштириш самараси, ула</w:t>
      </w:r>
      <w:r>
        <w:t>р</w:t>
      </w:r>
      <w:r>
        <w:t>дан фойдаланишни яхшилаш туфайли камроқ истеъмол қилиниши ёки қи</w:t>
      </w:r>
      <w:r>
        <w:t>с</w:t>
      </w:r>
      <w:r>
        <w:t xml:space="preserve">ман </w:t>
      </w:r>
      <w:r>
        <w:lastRenderedPageBreak/>
        <w:t xml:space="preserve">озод қилинишида акс этади. Айланма маблағлар мутлақ ёки нисбий озод қилиниши мумкин. </w:t>
      </w:r>
    </w:p>
    <w:p w:rsidR="00F7420A" w:rsidRDefault="00F7420A" w:rsidP="00F7420A">
      <w:pPr>
        <w:ind w:firstLine="708"/>
        <w:jc w:val="both"/>
      </w:pPr>
      <w:r>
        <w:rPr>
          <w:b/>
        </w:rPr>
        <w:t>Мутлақ озод қилиш</w:t>
      </w:r>
      <w:r>
        <w:t xml:space="preserve"> корхонанинг айланма маблағларга бЎлган эҳтиёжини камайтиришни тавсифлайди ҳамда мавжуд ресурслардан раци</w:t>
      </w:r>
      <w:r>
        <w:t>о</w:t>
      </w:r>
      <w:r>
        <w:t>нал фойдаланишга оид турли ташкилий-техник чора-тадбирлар ҳисобига амалга оширилади.</w:t>
      </w:r>
    </w:p>
    <w:p w:rsidR="00F7420A" w:rsidRDefault="00F7420A" w:rsidP="00F7420A">
      <w:pPr>
        <w:ind w:firstLine="708"/>
        <w:jc w:val="both"/>
      </w:pPr>
      <w:r>
        <w:rPr>
          <w:b/>
        </w:rPr>
        <w:t>Мисол.</w:t>
      </w:r>
      <w:r>
        <w:t xml:space="preserve"> Корхона айланма маблағларининг Ўртача миқдори 2000 йилда 100 млн сЎмни ташкил қилади. 2001 йилда ишлаб чиқариш ҳажмини Ўзгартирмаган ҳолда 90 млн сЎм миқдорида эҳтиёж режалаштирилмоқда. Бу ҳолда асосий воситаларнинг мутлақ озод қилиниши 10 млн сЎмни ташкил қилади.</w:t>
      </w:r>
    </w:p>
    <w:p w:rsidR="00F7420A" w:rsidRDefault="00F7420A" w:rsidP="00F7420A">
      <w:pPr>
        <w:ind w:firstLine="708"/>
        <w:jc w:val="both"/>
      </w:pPr>
      <w:r>
        <w:rPr>
          <w:b/>
        </w:rPr>
        <w:t>Нисбий озод қилиш</w:t>
      </w:r>
      <w:r>
        <w:t xml:space="preserve"> айланма маблағлари ҳажмининг Ўзгариши ҳамда сотилган маҳсулот ҳажмининг Ўзгаришини акс эттиради. Уни аниқлаш учун ҳисобот йилида айланма маблағларга эҳтиёжни, маҳс</w:t>
      </w:r>
      <w:r>
        <w:t>у</w:t>
      </w:r>
      <w:r>
        <w:t>лотни мазкур давр мобайнида сотиш бЎйича ҳақиқий айланиш ҳамда Ўтган даврдаги айланишни (кунларда) инобатга олган ҳолда ҳис</w:t>
      </w:r>
      <w:r>
        <w:t>о</w:t>
      </w:r>
      <w:r>
        <w:t>блаш зарур. Улар Ўртасидаги фарқ озод қилинган воситалар миқдорини беради.</w:t>
      </w:r>
    </w:p>
    <w:p w:rsidR="00F7420A" w:rsidRDefault="00F7420A" w:rsidP="00F7420A">
      <w:pPr>
        <w:ind w:firstLine="708"/>
        <w:jc w:val="both"/>
      </w:pPr>
      <w:r>
        <w:rPr>
          <w:b/>
        </w:rPr>
        <w:t>Мисол.</w:t>
      </w:r>
      <w:r>
        <w:t xml:space="preserve"> Корхонада 1999 йилда сотилган маҳсулот қиймати 360 млн сЎмни, 2000 йилда эса 400 млн сЎмни ташкил қилган. Айланма маблағларнинг Ўртача қолдиғи 1999 йилда 100 млн сЎм, 2000 йилда эса 95 млн сЎмни ташкил қилган. Айланиш муддати 1999 йилда 100 кун (100х360:360). 2000 йилда айланма маблағларга эҳтиёж 111 млн сЎм (400х100:360). 1999 йилда айланма маблағларнинг Ўртача қолдиғи  95 млн сЎмни ташкил қилганини ҳисобга оладиган бЎлсак, воситаларнинг нисбий озод қилиниши 16 млн сЎмни (111 - 95) ташкил этади.</w:t>
      </w:r>
    </w:p>
    <w:p w:rsidR="00F7420A" w:rsidRDefault="00F7420A" w:rsidP="00F7420A">
      <w:pPr>
        <w:ind w:firstLine="567"/>
        <w:jc w:val="center"/>
        <w:rPr>
          <w:b/>
        </w:rPr>
      </w:pPr>
    </w:p>
    <w:p w:rsidR="00F7420A" w:rsidRDefault="00F7420A" w:rsidP="00F7420A">
      <w:pPr>
        <w:ind w:firstLine="567"/>
        <w:jc w:val="center"/>
        <w:rPr>
          <w:b/>
        </w:rPr>
      </w:pPr>
      <w:r>
        <w:rPr>
          <w:b/>
        </w:rPr>
        <w:t>Қисқача хулосалар</w:t>
      </w:r>
    </w:p>
    <w:p w:rsidR="00F7420A" w:rsidRDefault="00F7420A" w:rsidP="00F7420A">
      <w:pPr>
        <w:pStyle w:val="BodyText2"/>
        <w:spacing w:line="240" w:lineRule="auto"/>
        <w:ind w:left="0" w:firstLine="709"/>
        <w:rPr>
          <w:rFonts w:ascii="Bodo_uzb" w:hAnsi="Bodo_uzb"/>
          <w:sz w:val="28"/>
        </w:rPr>
      </w:pPr>
      <w:r>
        <w:rPr>
          <w:rFonts w:ascii="Bodo_uzb" w:hAnsi="Bodo_uzb"/>
          <w:sz w:val="28"/>
        </w:rPr>
        <w:t>Ҳеч бир корхона айланма маблағларсиз фаолият кЎрсата олмайди. Уларнинг мавжуд бЎлиши ҳар бир ишлаб чиқариш жараёни учун мажб</w:t>
      </w:r>
      <w:r>
        <w:rPr>
          <w:rFonts w:ascii="Bodo_uzb" w:hAnsi="Bodo_uzb"/>
          <w:sz w:val="28"/>
        </w:rPr>
        <w:t>у</w:t>
      </w:r>
      <w:r>
        <w:rPr>
          <w:rFonts w:ascii="Bodo_uzb" w:hAnsi="Bodo_uzb"/>
          <w:sz w:val="28"/>
        </w:rPr>
        <w:t>рий элемент ҳисобланади.</w:t>
      </w:r>
    </w:p>
    <w:p w:rsidR="00F7420A" w:rsidRDefault="00F7420A" w:rsidP="00F7420A">
      <w:pPr>
        <w:pStyle w:val="BodyText2"/>
        <w:spacing w:line="240" w:lineRule="auto"/>
        <w:ind w:left="0" w:firstLine="709"/>
        <w:rPr>
          <w:rFonts w:ascii="Bodo_uzb" w:hAnsi="Bodo_uzb"/>
          <w:sz w:val="28"/>
        </w:rPr>
      </w:pPr>
      <w:r>
        <w:rPr>
          <w:rFonts w:ascii="Bodo_uzb" w:hAnsi="Bodo_uzb"/>
          <w:sz w:val="28"/>
        </w:rPr>
        <w:t>Корхонанинг молиявий аҳволи кЎп жиҳатдан айланма маблағлардан фойдаланиш даражаси ва тузилмасига боғлиқ бЎлади. Мазкур даража маҳсулотнинг материал сиғими, электр сиғими, энергия сиғими, моддий ресурс харажатлари ва ундан фойдаланиш коэффициенти каби кЎрса</w:t>
      </w:r>
      <w:r>
        <w:rPr>
          <w:rFonts w:ascii="Bodo_uzb" w:hAnsi="Bodo_uzb"/>
          <w:sz w:val="28"/>
        </w:rPr>
        <w:t>т</w:t>
      </w:r>
      <w:r>
        <w:rPr>
          <w:rFonts w:ascii="Bodo_uzb" w:hAnsi="Bodo_uzb"/>
          <w:sz w:val="28"/>
        </w:rPr>
        <w:t>кичларни тавсифлайди. Айланма маблағлардан фойдаланиш кЎрсаткичл</w:t>
      </w:r>
      <w:r>
        <w:rPr>
          <w:rFonts w:ascii="Bodo_uzb" w:hAnsi="Bodo_uzb"/>
          <w:sz w:val="28"/>
        </w:rPr>
        <w:t>а</w:t>
      </w:r>
      <w:r>
        <w:rPr>
          <w:rFonts w:ascii="Bodo_uzb" w:hAnsi="Bodo_uzb"/>
          <w:sz w:val="28"/>
        </w:rPr>
        <w:t>ри қуйидагилар: айланиш коэффициенти, бир марта айланиш давомийлиги ва юкланиш к</w:t>
      </w:r>
      <w:r>
        <w:rPr>
          <w:rFonts w:ascii="Bodo_uzb" w:hAnsi="Bodo_uzb"/>
          <w:sz w:val="28"/>
        </w:rPr>
        <w:t>о</w:t>
      </w:r>
      <w:r>
        <w:rPr>
          <w:rFonts w:ascii="Bodo_uzb" w:hAnsi="Bodo_uzb"/>
          <w:sz w:val="28"/>
        </w:rPr>
        <w:t>эффициенти.</w:t>
      </w:r>
    </w:p>
    <w:p w:rsidR="00F7420A" w:rsidRDefault="00F7420A" w:rsidP="00F7420A">
      <w:pPr>
        <w:pStyle w:val="BodyText2"/>
        <w:numPr>
          <w:ilvl w:val="12"/>
          <w:numId w:val="0"/>
        </w:numPr>
        <w:spacing w:line="240" w:lineRule="auto"/>
        <w:ind w:firstLine="709"/>
        <w:rPr>
          <w:rFonts w:ascii="Bodo_uzb" w:hAnsi="Bodo_uzb"/>
          <w:sz w:val="28"/>
        </w:rPr>
      </w:pPr>
      <w:r>
        <w:rPr>
          <w:rFonts w:ascii="Bodo_uzb" w:hAnsi="Bodo_uzb"/>
          <w:sz w:val="28"/>
        </w:rPr>
        <w:t>Корхонада маҳсулотнинг материал сиғимини пасайтириш иқтисодий ва ижтимоий жиҳатдан катта аҳамият касб этади, чунки у қуйидагиларга имкон яратади:</w:t>
      </w:r>
    </w:p>
    <w:p w:rsidR="00F7420A" w:rsidRDefault="00F7420A" w:rsidP="00F7420A">
      <w:pPr>
        <w:pStyle w:val="BodyText2"/>
        <w:numPr>
          <w:ilvl w:val="0"/>
          <w:numId w:val="2"/>
        </w:numPr>
        <w:spacing w:line="240" w:lineRule="auto"/>
        <w:ind w:left="0" w:firstLine="709"/>
        <w:rPr>
          <w:rFonts w:ascii="Bodo_uzb" w:hAnsi="Bodo_uzb"/>
          <w:sz w:val="28"/>
        </w:rPr>
      </w:pPr>
      <w:r>
        <w:rPr>
          <w:rFonts w:ascii="Bodo_uzb" w:hAnsi="Bodo_uzb"/>
          <w:sz w:val="28"/>
        </w:rPr>
        <w:t>ишлаб чиқариш харажатларини сезиларли равишда камайтириш;</w:t>
      </w:r>
    </w:p>
    <w:p w:rsidR="00F7420A" w:rsidRDefault="00F7420A" w:rsidP="00F7420A">
      <w:pPr>
        <w:pStyle w:val="BodyText2"/>
        <w:numPr>
          <w:ilvl w:val="0"/>
          <w:numId w:val="2"/>
        </w:numPr>
        <w:spacing w:line="240" w:lineRule="auto"/>
        <w:ind w:left="0" w:firstLine="709"/>
        <w:rPr>
          <w:rFonts w:ascii="Bodo_uzb" w:hAnsi="Bodo_uzb"/>
          <w:sz w:val="28"/>
        </w:rPr>
      </w:pPr>
      <w:r>
        <w:rPr>
          <w:rFonts w:ascii="Bodo_uzb" w:hAnsi="Bodo_uzb"/>
          <w:sz w:val="28"/>
        </w:rPr>
        <w:t>корхона ихтиёрида қолувчи фойда миқдорини ошириш;</w:t>
      </w:r>
    </w:p>
    <w:p w:rsidR="00F7420A" w:rsidRDefault="00F7420A" w:rsidP="00F7420A">
      <w:pPr>
        <w:pStyle w:val="BodyText2"/>
        <w:numPr>
          <w:ilvl w:val="0"/>
          <w:numId w:val="2"/>
        </w:numPr>
        <w:spacing w:line="240" w:lineRule="auto"/>
        <w:ind w:left="0" w:firstLine="709"/>
        <w:rPr>
          <w:rFonts w:ascii="Bodo_uzb" w:hAnsi="Bodo_uzb"/>
          <w:sz w:val="28"/>
        </w:rPr>
      </w:pPr>
      <w:r>
        <w:rPr>
          <w:rFonts w:ascii="Bodo_uzb" w:hAnsi="Bodo_uzb"/>
          <w:sz w:val="28"/>
        </w:rPr>
        <w:t>маҳсулотнинг рақобатбардошлигини ошириш;</w:t>
      </w:r>
    </w:p>
    <w:p w:rsidR="00F7420A" w:rsidRDefault="00F7420A" w:rsidP="00F7420A">
      <w:pPr>
        <w:pStyle w:val="BodyText2"/>
        <w:numPr>
          <w:ilvl w:val="0"/>
          <w:numId w:val="2"/>
        </w:numPr>
        <w:spacing w:line="240" w:lineRule="auto"/>
        <w:ind w:left="0" w:firstLine="709"/>
        <w:rPr>
          <w:rFonts w:ascii="Bodo_uzb" w:hAnsi="Bodo_uzb"/>
          <w:sz w:val="28"/>
        </w:rPr>
      </w:pPr>
      <w:r>
        <w:rPr>
          <w:rFonts w:ascii="Bodo_uzb" w:hAnsi="Bodo_uzb"/>
          <w:sz w:val="28"/>
        </w:rPr>
        <w:t>корхонанинг молиявий аҳволини яхшилаш.</w:t>
      </w:r>
    </w:p>
    <w:p w:rsidR="00F7420A" w:rsidRDefault="00F7420A" w:rsidP="00F7420A">
      <w:pPr>
        <w:pStyle w:val="BodyText2"/>
        <w:spacing w:line="240" w:lineRule="auto"/>
        <w:ind w:left="0" w:firstLine="709"/>
        <w:rPr>
          <w:rFonts w:ascii="Bodo_uzb" w:hAnsi="Bodo_uzb"/>
          <w:sz w:val="28"/>
        </w:rPr>
      </w:pPr>
      <w:r>
        <w:rPr>
          <w:rFonts w:ascii="Bodo_uzb" w:hAnsi="Bodo_uzb"/>
          <w:sz w:val="28"/>
        </w:rPr>
        <w:lastRenderedPageBreak/>
        <w:t>Корхонада маҳсулотнинг материал сиғимини қуйидагилар ҳисобига амалга ошириш мумкин:</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машина ва асбоб-ускуналарнинг янада мукаммал конструкциялар</w:t>
      </w:r>
      <w:r>
        <w:rPr>
          <w:rFonts w:ascii="Bodo_uzb" w:hAnsi="Bodo_uzb"/>
          <w:sz w:val="28"/>
        </w:rPr>
        <w:t>и</w:t>
      </w:r>
      <w:r>
        <w:rPr>
          <w:rFonts w:ascii="Bodo_uzb" w:hAnsi="Bodo_uzb"/>
          <w:sz w:val="28"/>
        </w:rPr>
        <w:t>ни яратиш;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сунъий ва синтетик материаллардан кенг равишда фойдаланиш;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кам чиқитли ва умуман чиқитсиз технологиялардан кенг равишда фойдаланиш;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корхонада мукаммал норматив базани ташкил қилиш;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ишлаб чиқариш чиқитларидан қЎшимча маҳсулот ишлаб чиқ</w:t>
      </w:r>
      <w:r>
        <w:rPr>
          <w:rFonts w:ascii="Bodo_uzb" w:hAnsi="Bodo_uzb"/>
          <w:sz w:val="28"/>
        </w:rPr>
        <w:t>а</w:t>
      </w:r>
      <w:r>
        <w:rPr>
          <w:rFonts w:ascii="Bodo_uzb" w:hAnsi="Bodo_uzb"/>
          <w:sz w:val="28"/>
        </w:rPr>
        <w:t>ришда фойдаланиш;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ишлаб чиқаришни кобинациялаш;</w:t>
      </w:r>
    </w:p>
    <w:p w:rsidR="00F7420A" w:rsidRDefault="00F7420A" w:rsidP="00F7420A">
      <w:pPr>
        <w:pStyle w:val="BodyText2"/>
        <w:numPr>
          <w:ilvl w:val="0"/>
          <w:numId w:val="1"/>
        </w:numPr>
        <w:spacing w:line="240" w:lineRule="auto"/>
        <w:rPr>
          <w:rFonts w:ascii="Bodo_uzb" w:hAnsi="Bodo_uzb"/>
          <w:sz w:val="28"/>
        </w:rPr>
      </w:pPr>
      <w:r>
        <w:rPr>
          <w:rFonts w:ascii="Bodo_uzb" w:hAnsi="Bodo_uzb"/>
          <w:sz w:val="28"/>
        </w:rPr>
        <w:t>маҳсулот сифатини яхшилаш.</w:t>
      </w:r>
    </w:p>
    <w:p w:rsidR="00F7420A" w:rsidRDefault="00F7420A" w:rsidP="00F7420A">
      <w:pPr>
        <w:pStyle w:val="BodyText2"/>
        <w:spacing w:line="240" w:lineRule="auto"/>
        <w:ind w:left="0" w:firstLine="709"/>
        <w:rPr>
          <w:rFonts w:ascii="Bodo_uzb" w:hAnsi="Bodo_uzb"/>
          <w:sz w:val="28"/>
        </w:rPr>
      </w:pPr>
      <w:r>
        <w:rPr>
          <w:rFonts w:ascii="Bodo_uzb" w:hAnsi="Bodo_uzb"/>
          <w:sz w:val="28"/>
        </w:rPr>
        <w:t>Корхонада моддий ресурслардан оқилона фойдаланишга фақат доимий амал қилувчи тизим сифатидаги ресурсларни сақлашнинг чуқур Ўйланган сиёсати асосида эришиш мумкин.</w:t>
      </w:r>
    </w:p>
    <w:p w:rsidR="00F7420A" w:rsidRDefault="00F7420A" w:rsidP="00F7420A">
      <w:pPr>
        <w:pStyle w:val="BodyText2"/>
        <w:spacing w:line="240" w:lineRule="auto"/>
        <w:jc w:val="center"/>
        <w:rPr>
          <w:b/>
          <w:sz w:val="28"/>
        </w:rPr>
      </w:pPr>
      <w:r>
        <w:rPr>
          <w:b/>
          <w:sz w:val="28"/>
        </w:rPr>
        <w:t>Таянч иборалари</w:t>
      </w:r>
    </w:p>
    <w:p w:rsidR="00F7420A" w:rsidRDefault="00F7420A" w:rsidP="00F7420A">
      <w:pPr>
        <w:pStyle w:val="BodyText2"/>
        <w:spacing w:line="240" w:lineRule="auto"/>
        <w:ind w:left="0" w:firstLine="709"/>
        <w:rPr>
          <w:rFonts w:ascii="Bodo_uzb" w:hAnsi="Bodo_uzb"/>
          <w:sz w:val="28"/>
        </w:rPr>
      </w:pPr>
      <w:r w:rsidRPr="004C2671">
        <w:rPr>
          <w:rFonts w:ascii="Bodo_uzb" w:hAnsi="Bodo_uzb"/>
          <w:sz w:val="28"/>
        </w:rPr>
        <w:t>Айланма мабла</w:t>
      </w:r>
      <w:r>
        <w:rPr>
          <w:rFonts w:ascii="Bodo_uzb" w:hAnsi="Bodo_uzb"/>
          <w:sz w:val="28"/>
        </w:rPr>
        <w:t>ғ</w:t>
      </w:r>
      <w:r w:rsidRPr="004C2671">
        <w:rPr>
          <w:rFonts w:ascii="Bodo_uzb" w:hAnsi="Bodo_uzb"/>
          <w:sz w:val="28"/>
        </w:rPr>
        <w:t>лар</w:t>
      </w:r>
      <w:r>
        <w:rPr>
          <w:rFonts w:ascii="Bodo_uzb" w:hAnsi="Bodo_uzb"/>
          <w:sz w:val="28"/>
        </w:rPr>
        <w:t>,</w:t>
      </w:r>
      <w:r w:rsidRPr="004C2671">
        <w:rPr>
          <w:rFonts w:ascii="Bodo_uzb" w:hAnsi="Bodo_uzb"/>
          <w:sz w:val="28"/>
        </w:rPr>
        <w:t xml:space="preserve"> айланма капитал</w:t>
      </w:r>
      <w:r>
        <w:rPr>
          <w:rFonts w:ascii="Bodo_uzb" w:hAnsi="Bodo_uzb"/>
          <w:sz w:val="28"/>
        </w:rPr>
        <w:t>,</w:t>
      </w:r>
      <w:r w:rsidRPr="004C2671">
        <w:rPr>
          <w:rFonts w:ascii="Bodo_uzb" w:hAnsi="Bodo_uzb"/>
          <w:sz w:val="28"/>
        </w:rPr>
        <w:t xml:space="preserve"> айланма ишлаб чи</w:t>
      </w:r>
      <w:r>
        <w:rPr>
          <w:rFonts w:ascii="Bodo_uzb" w:hAnsi="Bodo_uzb"/>
          <w:sz w:val="28"/>
        </w:rPr>
        <w:t>қ</w:t>
      </w:r>
      <w:r w:rsidRPr="004C2671">
        <w:rPr>
          <w:rFonts w:ascii="Bodo_uzb" w:hAnsi="Bodo_uzb"/>
          <w:sz w:val="28"/>
        </w:rPr>
        <w:t>ариш фондлари</w:t>
      </w:r>
      <w:r>
        <w:rPr>
          <w:rFonts w:ascii="Bodo_uzb" w:hAnsi="Bodo_uzb"/>
          <w:sz w:val="28"/>
        </w:rPr>
        <w:t>,</w:t>
      </w:r>
      <w:r w:rsidRPr="004C2671">
        <w:rPr>
          <w:rFonts w:ascii="Bodo_uzb" w:hAnsi="Bodo_uzb"/>
          <w:sz w:val="28"/>
        </w:rPr>
        <w:t xml:space="preserve"> муомала фондлари</w:t>
      </w:r>
      <w:r>
        <w:rPr>
          <w:rFonts w:ascii="Bodo_uzb" w:hAnsi="Bodo_uzb"/>
          <w:sz w:val="28"/>
        </w:rPr>
        <w:t>,</w:t>
      </w:r>
      <w:r w:rsidRPr="004C2671">
        <w:rPr>
          <w:rFonts w:ascii="Bodo_uzb" w:hAnsi="Bodo_uzb"/>
          <w:sz w:val="28"/>
        </w:rPr>
        <w:t xml:space="preserve"> за</w:t>
      </w:r>
      <w:r>
        <w:rPr>
          <w:rFonts w:ascii="Bodo_uzb" w:hAnsi="Bodo_uzb"/>
          <w:sz w:val="28"/>
        </w:rPr>
        <w:t>ҳ</w:t>
      </w:r>
      <w:r w:rsidRPr="004C2671">
        <w:rPr>
          <w:rFonts w:ascii="Bodo_uzb" w:hAnsi="Bodo_uzb"/>
          <w:sz w:val="28"/>
        </w:rPr>
        <w:t>ира</w:t>
      </w:r>
      <w:r>
        <w:rPr>
          <w:rFonts w:ascii="Bodo_uzb" w:hAnsi="Bodo_uzb"/>
          <w:sz w:val="28"/>
        </w:rPr>
        <w:t>,</w:t>
      </w:r>
      <w:r w:rsidRPr="004C2671">
        <w:rPr>
          <w:rFonts w:ascii="Bodo_uzb" w:hAnsi="Bodo_uzb"/>
          <w:sz w:val="28"/>
        </w:rPr>
        <w:t xml:space="preserve"> ички ишлаб чи</w:t>
      </w:r>
      <w:r>
        <w:rPr>
          <w:rFonts w:ascii="Bodo_uzb" w:hAnsi="Bodo_uzb"/>
          <w:sz w:val="28"/>
        </w:rPr>
        <w:t>қ</w:t>
      </w:r>
      <w:r w:rsidRPr="004C2671">
        <w:rPr>
          <w:rFonts w:ascii="Bodo_uzb" w:hAnsi="Bodo_uzb"/>
          <w:sz w:val="28"/>
        </w:rPr>
        <w:t>ариш за</w:t>
      </w:r>
      <w:r>
        <w:rPr>
          <w:rFonts w:ascii="Bodo_uzb" w:hAnsi="Bodo_uzb"/>
          <w:sz w:val="28"/>
        </w:rPr>
        <w:t>ҳ</w:t>
      </w:r>
      <w:r w:rsidRPr="004C2671">
        <w:rPr>
          <w:rFonts w:ascii="Bodo_uzb" w:hAnsi="Bodo_uzb"/>
          <w:sz w:val="28"/>
        </w:rPr>
        <w:t>иралари</w:t>
      </w:r>
      <w:r>
        <w:rPr>
          <w:rFonts w:ascii="Bodo_uzb" w:hAnsi="Bodo_uzb"/>
          <w:sz w:val="28"/>
        </w:rPr>
        <w:t>,</w:t>
      </w:r>
      <w:r w:rsidRPr="004C2671">
        <w:rPr>
          <w:rFonts w:ascii="Bodo_uzb" w:hAnsi="Bodo_uzb"/>
          <w:sz w:val="28"/>
        </w:rPr>
        <w:t xml:space="preserve"> ишлаб чи</w:t>
      </w:r>
      <w:r>
        <w:rPr>
          <w:rFonts w:ascii="Bodo_uzb" w:hAnsi="Bodo_uzb"/>
          <w:sz w:val="28"/>
        </w:rPr>
        <w:t>қ</w:t>
      </w:r>
      <w:r w:rsidRPr="004C2671">
        <w:rPr>
          <w:rFonts w:ascii="Bodo_uzb" w:hAnsi="Bodo_uzb"/>
          <w:sz w:val="28"/>
        </w:rPr>
        <w:t>ариш за</w:t>
      </w:r>
      <w:r>
        <w:rPr>
          <w:rFonts w:ascii="Bodo_uzb" w:hAnsi="Bodo_uzb"/>
          <w:sz w:val="28"/>
        </w:rPr>
        <w:t>ҳ</w:t>
      </w:r>
      <w:r w:rsidRPr="004C2671">
        <w:rPr>
          <w:rFonts w:ascii="Bodo_uzb" w:hAnsi="Bodo_uzb"/>
          <w:sz w:val="28"/>
        </w:rPr>
        <w:t>иралари</w:t>
      </w:r>
      <w:r>
        <w:rPr>
          <w:rFonts w:ascii="Bodo_uzb" w:hAnsi="Bodo_uzb"/>
          <w:sz w:val="28"/>
        </w:rPr>
        <w:t>,</w:t>
      </w:r>
      <w:r w:rsidRPr="004C2671">
        <w:rPr>
          <w:rFonts w:ascii="Bodo_uzb" w:hAnsi="Bodo_uzb"/>
          <w:sz w:val="28"/>
        </w:rPr>
        <w:t xml:space="preserve"> тугалланмаган ишлаб чи</w:t>
      </w:r>
      <w:r>
        <w:rPr>
          <w:rFonts w:ascii="Bodo_uzb" w:hAnsi="Bodo_uzb"/>
          <w:sz w:val="28"/>
        </w:rPr>
        <w:t>қ</w:t>
      </w:r>
      <w:r w:rsidRPr="004C2671">
        <w:rPr>
          <w:rFonts w:ascii="Bodo_uzb" w:hAnsi="Bodo_uzb"/>
          <w:sz w:val="28"/>
        </w:rPr>
        <w:t>ариш ва корхонада тайёрланган ярим тайёр ма</w:t>
      </w:r>
      <w:r>
        <w:rPr>
          <w:rFonts w:ascii="Bodo_uzb" w:hAnsi="Bodo_uzb"/>
          <w:sz w:val="28"/>
        </w:rPr>
        <w:t>ҳ</w:t>
      </w:r>
      <w:r w:rsidRPr="004C2671">
        <w:rPr>
          <w:rFonts w:ascii="Bodo_uzb" w:hAnsi="Bodo_uzb"/>
          <w:sz w:val="28"/>
        </w:rPr>
        <w:t>сулотлар</w:t>
      </w:r>
      <w:r>
        <w:rPr>
          <w:rFonts w:ascii="Bodo_uzb" w:hAnsi="Bodo_uzb"/>
          <w:sz w:val="28"/>
        </w:rPr>
        <w:t>,</w:t>
      </w:r>
      <w:r w:rsidRPr="004C2671">
        <w:rPr>
          <w:rFonts w:ascii="Bodo_uzb" w:hAnsi="Bodo_uzb"/>
          <w:sz w:val="28"/>
        </w:rPr>
        <w:t xml:space="preserve"> келгуси давр харажатлари</w:t>
      </w:r>
      <w:r>
        <w:rPr>
          <w:rFonts w:ascii="Bodo_uzb" w:hAnsi="Bodo_uzb"/>
          <w:sz w:val="28"/>
        </w:rPr>
        <w:t>,</w:t>
      </w:r>
      <w:r w:rsidRPr="004C2671">
        <w:rPr>
          <w:rFonts w:ascii="Bodo_uzb" w:hAnsi="Bodo_uzb"/>
          <w:sz w:val="28"/>
        </w:rPr>
        <w:t xml:space="preserve"> айланма ишлаб чи</w:t>
      </w:r>
      <w:r>
        <w:rPr>
          <w:rFonts w:ascii="Bodo_uzb" w:hAnsi="Bodo_uzb"/>
          <w:sz w:val="28"/>
        </w:rPr>
        <w:t>қ</w:t>
      </w:r>
      <w:r w:rsidRPr="004C2671">
        <w:rPr>
          <w:rFonts w:ascii="Bodo_uzb" w:hAnsi="Bodo_uzb"/>
          <w:sz w:val="28"/>
        </w:rPr>
        <w:t>ариш фондларининг тузилмаси</w:t>
      </w:r>
      <w:r>
        <w:rPr>
          <w:rFonts w:ascii="Bodo_uzb" w:hAnsi="Bodo_uzb"/>
          <w:sz w:val="28"/>
        </w:rPr>
        <w:t>,</w:t>
      </w:r>
      <w:r w:rsidRPr="004C2671">
        <w:rPr>
          <w:rFonts w:ascii="Bodo_uzb" w:hAnsi="Bodo_uzb"/>
          <w:sz w:val="28"/>
        </w:rPr>
        <w:t xml:space="preserve"> хусусий айланма мабла</w:t>
      </w:r>
      <w:r>
        <w:rPr>
          <w:rFonts w:ascii="Bodo_uzb" w:hAnsi="Bodo_uzb"/>
          <w:sz w:val="28"/>
        </w:rPr>
        <w:t>ғ</w:t>
      </w:r>
      <w:r w:rsidRPr="004C2671">
        <w:rPr>
          <w:rFonts w:ascii="Bodo_uzb" w:hAnsi="Bodo_uzb"/>
          <w:sz w:val="28"/>
        </w:rPr>
        <w:t>лар</w:t>
      </w:r>
      <w:r>
        <w:rPr>
          <w:rFonts w:ascii="Bodo_uzb" w:hAnsi="Bodo_uzb"/>
          <w:sz w:val="28"/>
        </w:rPr>
        <w:t>,</w:t>
      </w:r>
      <w:r w:rsidRPr="004C2671">
        <w:rPr>
          <w:rFonts w:ascii="Bodo_uzb" w:hAnsi="Bodo_uzb"/>
          <w:sz w:val="28"/>
        </w:rPr>
        <w:t xml:space="preserve"> </w:t>
      </w:r>
      <w:r>
        <w:rPr>
          <w:rFonts w:ascii="Bodo_uzb" w:hAnsi="Bodo_uzb"/>
          <w:sz w:val="28"/>
        </w:rPr>
        <w:t>қ</w:t>
      </w:r>
      <w:r w:rsidRPr="004C2671">
        <w:rPr>
          <w:rFonts w:ascii="Bodo_uzb" w:hAnsi="Bodo_uzb"/>
          <w:sz w:val="28"/>
        </w:rPr>
        <w:t>арзга олинган айланма мабла</w:t>
      </w:r>
      <w:r>
        <w:rPr>
          <w:rFonts w:ascii="Bodo_uzb" w:hAnsi="Bodo_uzb"/>
          <w:sz w:val="28"/>
        </w:rPr>
        <w:t>ғ</w:t>
      </w:r>
      <w:r w:rsidRPr="004C2671">
        <w:rPr>
          <w:rFonts w:ascii="Bodo_uzb" w:hAnsi="Bodo_uzb"/>
          <w:sz w:val="28"/>
        </w:rPr>
        <w:t>лар</w:t>
      </w:r>
      <w:r>
        <w:rPr>
          <w:rFonts w:ascii="Bodo_uzb" w:hAnsi="Bodo_uzb"/>
          <w:sz w:val="28"/>
        </w:rPr>
        <w:t>,</w:t>
      </w:r>
      <w:r w:rsidRPr="004C2671">
        <w:rPr>
          <w:rFonts w:ascii="Bodo_uzb" w:hAnsi="Bodo_uzb"/>
          <w:sz w:val="28"/>
        </w:rPr>
        <w:t xml:space="preserve"> айланма мабла</w:t>
      </w:r>
      <w:r>
        <w:rPr>
          <w:rFonts w:ascii="Bodo_uzb" w:hAnsi="Bodo_uzb"/>
          <w:sz w:val="28"/>
        </w:rPr>
        <w:t>ғ</w:t>
      </w:r>
      <w:r w:rsidRPr="004C2671">
        <w:rPr>
          <w:rFonts w:ascii="Bodo_uzb" w:hAnsi="Bodo_uzb"/>
          <w:sz w:val="28"/>
        </w:rPr>
        <w:t>ларни нормалаштириш</w:t>
      </w:r>
      <w:r>
        <w:rPr>
          <w:rFonts w:ascii="Bodo_uzb" w:hAnsi="Bodo_uzb"/>
          <w:sz w:val="28"/>
        </w:rPr>
        <w:t>,</w:t>
      </w:r>
      <w:r w:rsidRPr="004C2671">
        <w:rPr>
          <w:rFonts w:ascii="Bodo_uzb" w:hAnsi="Bodo_uzb"/>
          <w:sz w:val="28"/>
        </w:rPr>
        <w:t xml:space="preserve"> ишлаб чи</w:t>
      </w:r>
      <w:r>
        <w:rPr>
          <w:rFonts w:ascii="Bodo_uzb" w:hAnsi="Bodo_uzb"/>
          <w:sz w:val="28"/>
        </w:rPr>
        <w:t>қ</w:t>
      </w:r>
      <w:r w:rsidRPr="004C2671">
        <w:rPr>
          <w:rFonts w:ascii="Bodo_uzb" w:hAnsi="Bodo_uzb"/>
          <w:sz w:val="28"/>
        </w:rPr>
        <w:t>ариш за</w:t>
      </w:r>
      <w:r>
        <w:rPr>
          <w:rFonts w:ascii="Bodo_uzb" w:hAnsi="Bodo_uzb"/>
          <w:sz w:val="28"/>
        </w:rPr>
        <w:t>ҳ</w:t>
      </w:r>
      <w:r w:rsidRPr="004C2671">
        <w:rPr>
          <w:rFonts w:ascii="Bodo_uzb" w:hAnsi="Bodo_uzb"/>
          <w:sz w:val="28"/>
        </w:rPr>
        <w:t>ираларини нормалаштириш</w:t>
      </w:r>
      <w:r>
        <w:rPr>
          <w:rFonts w:ascii="Bodo_uzb" w:hAnsi="Bodo_uzb"/>
          <w:sz w:val="28"/>
        </w:rPr>
        <w:t>,</w:t>
      </w:r>
      <w:r w:rsidRPr="004C2671">
        <w:rPr>
          <w:rFonts w:ascii="Bodo_uzb" w:hAnsi="Bodo_uzb"/>
          <w:sz w:val="28"/>
        </w:rPr>
        <w:t xml:space="preserve"> жорий за</w:t>
      </w:r>
      <w:r>
        <w:rPr>
          <w:rFonts w:ascii="Bodo_uzb" w:hAnsi="Bodo_uzb"/>
          <w:sz w:val="28"/>
        </w:rPr>
        <w:t>ҳ</w:t>
      </w:r>
      <w:r w:rsidRPr="004C2671">
        <w:rPr>
          <w:rFonts w:ascii="Bodo_uzb" w:hAnsi="Bodo_uzb"/>
          <w:sz w:val="28"/>
        </w:rPr>
        <w:t>ира</w:t>
      </w:r>
      <w:r>
        <w:rPr>
          <w:rFonts w:ascii="Bodo_uzb" w:hAnsi="Bodo_uzb"/>
          <w:sz w:val="28"/>
        </w:rPr>
        <w:t>,</w:t>
      </w:r>
      <w:r w:rsidRPr="004C2671">
        <w:rPr>
          <w:rFonts w:ascii="Bodo_uzb" w:hAnsi="Bodo_uzb"/>
          <w:sz w:val="28"/>
        </w:rPr>
        <w:t xml:space="preserve"> су</w:t>
      </w:r>
      <w:r>
        <w:rPr>
          <w:rFonts w:ascii="Bodo_uzb" w:hAnsi="Bodo_uzb"/>
          <w:sz w:val="28"/>
        </w:rPr>
        <w:t>ғ</w:t>
      </w:r>
      <w:r w:rsidRPr="004C2671">
        <w:rPr>
          <w:rFonts w:ascii="Bodo_uzb" w:hAnsi="Bodo_uzb"/>
          <w:sz w:val="28"/>
        </w:rPr>
        <w:t>урта (кафолат) за</w:t>
      </w:r>
      <w:r>
        <w:rPr>
          <w:rFonts w:ascii="Bodo_uzb" w:hAnsi="Bodo_uzb"/>
          <w:sz w:val="28"/>
        </w:rPr>
        <w:t>ҳ</w:t>
      </w:r>
      <w:r w:rsidRPr="004C2671">
        <w:rPr>
          <w:rFonts w:ascii="Bodo_uzb" w:hAnsi="Bodo_uzb"/>
          <w:sz w:val="28"/>
        </w:rPr>
        <w:t>ираси</w:t>
      </w:r>
      <w:r>
        <w:rPr>
          <w:rFonts w:ascii="Bodo_uzb" w:hAnsi="Bodo_uzb"/>
          <w:sz w:val="28"/>
        </w:rPr>
        <w:t>,</w:t>
      </w:r>
      <w:r w:rsidRPr="004C2671">
        <w:rPr>
          <w:rFonts w:ascii="Bodo_uzb" w:hAnsi="Bodo_uzb"/>
          <w:sz w:val="28"/>
        </w:rPr>
        <w:t xml:space="preserve"> тайёрлов (технологик) за</w:t>
      </w:r>
      <w:r>
        <w:rPr>
          <w:rFonts w:ascii="Bodo_uzb" w:hAnsi="Bodo_uzb"/>
          <w:sz w:val="28"/>
        </w:rPr>
        <w:t>ҳ</w:t>
      </w:r>
      <w:r w:rsidRPr="004C2671">
        <w:rPr>
          <w:rFonts w:ascii="Bodo_uzb" w:hAnsi="Bodo_uzb"/>
          <w:sz w:val="28"/>
        </w:rPr>
        <w:t>ираси</w:t>
      </w:r>
      <w:r>
        <w:rPr>
          <w:rFonts w:ascii="Bodo_uzb" w:hAnsi="Bodo_uzb"/>
          <w:sz w:val="28"/>
        </w:rPr>
        <w:t>,</w:t>
      </w:r>
      <w:r w:rsidRPr="004C2671">
        <w:rPr>
          <w:rFonts w:ascii="Bodo_uzb" w:hAnsi="Bodo_uzb"/>
          <w:sz w:val="28"/>
        </w:rPr>
        <w:t xml:space="preserve"> мавсумий за</w:t>
      </w:r>
      <w:r>
        <w:rPr>
          <w:rFonts w:ascii="Bodo_uzb" w:hAnsi="Bodo_uzb"/>
          <w:sz w:val="28"/>
        </w:rPr>
        <w:t>ҳ</w:t>
      </w:r>
      <w:r w:rsidRPr="004C2671">
        <w:rPr>
          <w:rFonts w:ascii="Bodo_uzb" w:hAnsi="Bodo_uzb"/>
          <w:sz w:val="28"/>
        </w:rPr>
        <w:t>иралар</w:t>
      </w:r>
      <w:r>
        <w:rPr>
          <w:rFonts w:ascii="Bodo_uzb" w:hAnsi="Bodo_uzb"/>
          <w:sz w:val="28"/>
        </w:rPr>
        <w:t>,</w:t>
      </w:r>
      <w:r w:rsidRPr="004C2671">
        <w:rPr>
          <w:rFonts w:ascii="Bodo_uzb" w:hAnsi="Bodo_uzb"/>
          <w:sz w:val="28"/>
        </w:rPr>
        <w:t xml:space="preserve"> тугалланмаган ишлаб чи</w:t>
      </w:r>
      <w:r>
        <w:rPr>
          <w:rFonts w:ascii="Bodo_uzb" w:hAnsi="Bodo_uzb"/>
          <w:sz w:val="28"/>
        </w:rPr>
        <w:t>қ</w:t>
      </w:r>
      <w:r w:rsidRPr="004C2671">
        <w:rPr>
          <w:rFonts w:ascii="Bodo_uzb" w:hAnsi="Bodo_uzb"/>
          <w:sz w:val="28"/>
        </w:rPr>
        <w:t>аришни нормалаштириш</w:t>
      </w:r>
      <w:r>
        <w:rPr>
          <w:rFonts w:ascii="Bodo_uzb" w:hAnsi="Bodo_uzb"/>
          <w:sz w:val="28"/>
        </w:rPr>
        <w:t>,</w:t>
      </w:r>
      <w:r w:rsidRPr="004C2671">
        <w:rPr>
          <w:rFonts w:ascii="Bodo_uzb" w:hAnsi="Bodo_uzb"/>
          <w:sz w:val="28"/>
        </w:rPr>
        <w:t xml:space="preserve"> тайёр ма</w:t>
      </w:r>
      <w:r>
        <w:rPr>
          <w:rFonts w:ascii="Bodo_uzb" w:hAnsi="Bodo_uzb"/>
          <w:sz w:val="28"/>
        </w:rPr>
        <w:t>ҳ</w:t>
      </w:r>
      <w:r w:rsidRPr="004C2671">
        <w:rPr>
          <w:rFonts w:ascii="Bodo_uzb" w:hAnsi="Bodo_uzb"/>
          <w:sz w:val="28"/>
        </w:rPr>
        <w:t xml:space="preserve">сулот </w:t>
      </w:r>
      <w:r>
        <w:rPr>
          <w:rFonts w:ascii="Bodo_uzb" w:hAnsi="Bodo_uzb"/>
          <w:sz w:val="28"/>
        </w:rPr>
        <w:t>қ</w:t>
      </w:r>
      <w:r w:rsidRPr="004C2671">
        <w:rPr>
          <w:rFonts w:ascii="Bodo_uzb" w:hAnsi="Bodo_uzb"/>
          <w:sz w:val="28"/>
        </w:rPr>
        <w:t>олди</w:t>
      </w:r>
      <w:r>
        <w:rPr>
          <w:rFonts w:ascii="Bodo_uzb" w:hAnsi="Bodo_uzb"/>
          <w:sz w:val="28"/>
        </w:rPr>
        <w:t>қ</w:t>
      </w:r>
      <w:r w:rsidRPr="004C2671">
        <w:rPr>
          <w:rFonts w:ascii="Bodo_uzb" w:hAnsi="Bodo_uzb"/>
          <w:sz w:val="28"/>
        </w:rPr>
        <w:t>ларини нормалаштириш</w:t>
      </w:r>
      <w:r>
        <w:rPr>
          <w:rFonts w:ascii="Bodo_uzb" w:hAnsi="Bodo_uzb"/>
          <w:sz w:val="28"/>
        </w:rPr>
        <w:t>,</w:t>
      </w:r>
      <w:r w:rsidRPr="004C2671">
        <w:rPr>
          <w:rFonts w:ascii="Bodo_uzb" w:hAnsi="Bodo_uzb"/>
          <w:sz w:val="28"/>
        </w:rPr>
        <w:t xml:space="preserve"> келгуси давр харажатларни нормалаштириш</w:t>
      </w:r>
      <w:r>
        <w:rPr>
          <w:rFonts w:ascii="Bodo_uzb" w:hAnsi="Bodo_uzb"/>
          <w:sz w:val="28"/>
        </w:rPr>
        <w:t>,</w:t>
      </w:r>
      <w:r w:rsidRPr="004C2671">
        <w:rPr>
          <w:rFonts w:ascii="Bodo_uzb" w:hAnsi="Bodo_uzb"/>
          <w:sz w:val="28"/>
        </w:rPr>
        <w:t xml:space="preserve"> айланиш коэффициенти</w:t>
      </w:r>
      <w:r>
        <w:rPr>
          <w:rFonts w:ascii="Bodo_uzb" w:hAnsi="Bodo_uzb"/>
          <w:sz w:val="28"/>
        </w:rPr>
        <w:t>,</w:t>
      </w:r>
      <w:r w:rsidRPr="004C2671">
        <w:rPr>
          <w:rFonts w:ascii="Bodo_uzb" w:hAnsi="Bodo_uzb"/>
          <w:sz w:val="28"/>
        </w:rPr>
        <w:t xml:space="preserve"> айланма мабла</w:t>
      </w:r>
      <w:r>
        <w:rPr>
          <w:rFonts w:ascii="Bodo_uzb" w:hAnsi="Bodo_uzb"/>
          <w:sz w:val="28"/>
        </w:rPr>
        <w:t>ғ</w:t>
      </w:r>
      <w:r w:rsidRPr="004C2671">
        <w:rPr>
          <w:rFonts w:ascii="Bodo_uzb" w:hAnsi="Bodo_uzb"/>
          <w:sz w:val="28"/>
        </w:rPr>
        <w:t>ларни юкланиш коэффициенти</w:t>
      </w:r>
      <w:r>
        <w:rPr>
          <w:rFonts w:ascii="Bodo_uzb" w:hAnsi="Bodo_uzb"/>
          <w:sz w:val="28"/>
        </w:rPr>
        <w:t>,</w:t>
      </w:r>
      <w:r w:rsidRPr="004C2671">
        <w:rPr>
          <w:rFonts w:ascii="Bodo_uzb" w:hAnsi="Bodo_uzb"/>
          <w:sz w:val="28"/>
        </w:rPr>
        <w:t xml:space="preserve"> бир марта айланиш давомийлиги</w:t>
      </w:r>
      <w:r>
        <w:rPr>
          <w:rFonts w:ascii="Bodo_uzb" w:hAnsi="Bodo_uzb"/>
          <w:sz w:val="28"/>
        </w:rPr>
        <w:t>.</w:t>
      </w:r>
    </w:p>
    <w:p w:rsidR="00F7420A" w:rsidRDefault="00F7420A" w:rsidP="00F7420A">
      <w:pPr>
        <w:pStyle w:val="BodyText2"/>
        <w:spacing w:line="240" w:lineRule="auto"/>
        <w:jc w:val="center"/>
        <w:rPr>
          <w:rFonts w:ascii="Bodo_uzb" w:hAnsi="Bodo_uzb"/>
          <w:b/>
          <w:sz w:val="28"/>
        </w:rPr>
      </w:pPr>
      <w:r>
        <w:rPr>
          <w:rFonts w:ascii="Bodo_uzb" w:hAnsi="Bodo_uzb"/>
          <w:b/>
          <w:sz w:val="28"/>
        </w:rPr>
        <w:t>Назорат ва муҳокама учун саволлар</w:t>
      </w:r>
    </w:p>
    <w:p w:rsidR="00F7420A" w:rsidRDefault="00F7420A" w:rsidP="005D16CB">
      <w:pPr>
        <w:numPr>
          <w:ilvl w:val="0"/>
          <w:numId w:val="3"/>
        </w:numPr>
        <w:ind w:left="283" w:firstLine="568"/>
      </w:pPr>
      <w:r>
        <w:t>Айланма маблағлар ишлаб чиқариш айланма фондларидан қа</w:t>
      </w:r>
      <w:r>
        <w:t>н</w:t>
      </w:r>
      <w:r>
        <w:t>дай фарқ қилади?</w:t>
      </w:r>
    </w:p>
    <w:p w:rsidR="00F7420A" w:rsidRDefault="00F7420A" w:rsidP="005D16CB">
      <w:pPr>
        <w:numPr>
          <w:ilvl w:val="0"/>
          <w:numId w:val="3"/>
        </w:numPr>
        <w:ind w:left="283" w:firstLine="568"/>
      </w:pPr>
      <w:r>
        <w:t>Айланма маблағларни ташкил қилувчи асосий элементлар қайс</w:t>
      </w:r>
      <w:r>
        <w:t>и</w:t>
      </w:r>
      <w:r>
        <w:t>лар?</w:t>
      </w:r>
    </w:p>
    <w:p w:rsidR="00F7420A" w:rsidRDefault="00F7420A" w:rsidP="005D16CB">
      <w:pPr>
        <w:numPr>
          <w:ilvl w:val="0"/>
          <w:numId w:val="3"/>
        </w:numPr>
        <w:ind w:left="283" w:firstLine="568"/>
      </w:pPr>
      <w:r>
        <w:t>Айланма маблағлар тузилмаси деганда нима тушунилади? Қа</w:t>
      </w:r>
      <w:r>
        <w:t>й</w:t>
      </w:r>
      <w:r>
        <w:t>си омиллар унинг Ўзгаришига таъсир кЎрсатади?</w:t>
      </w:r>
    </w:p>
    <w:p w:rsidR="00F7420A" w:rsidRDefault="00F7420A" w:rsidP="005D16CB">
      <w:pPr>
        <w:numPr>
          <w:ilvl w:val="0"/>
          <w:numId w:val="3"/>
        </w:numPr>
        <w:ind w:left="283" w:firstLine="568"/>
      </w:pPr>
      <w:r>
        <w:t>Қайси кЎрсаткичлар ишлаб чиқариш айланма фондлари ва а</w:t>
      </w:r>
      <w:r>
        <w:t>й</w:t>
      </w:r>
      <w:r>
        <w:t>ланма маблағлардан фойдаланиш даражасини тавсифлайди?</w:t>
      </w:r>
    </w:p>
    <w:p w:rsidR="00F7420A" w:rsidRDefault="00F7420A" w:rsidP="005D16CB">
      <w:pPr>
        <w:numPr>
          <w:ilvl w:val="0"/>
          <w:numId w:val="3"/>
        </w:numPr>
        <w:ind w:left="283" w:firstLine="568"/>
      </w:pPr>
      <w:r>
        <w:t>Қайси омиллар айланма маблағларнинг айланиш даражасига таъсир кЎрсатади?</w:t>
      </w:r>
    </w:p>
    <w:p w:rsidR="00F7420A" w:rsidRDefault="00F7420A" w:rsidP="005D16CB">
      <w:pPr>
        <w:numPr>
          <w:ilvl w:val="0"/>
          <w:numId w:val="3"/>
        </w:numPr>
        <w:ind w:left="283" w:firstLine="568"/>
      </w:pPr>
      <w:r>
        <w:t>Корхонанинг норматив базаси деганда нима тушунилади?</w:t>
      </w:r>
    </w:p>
    <w:p w:rsidR="00F7420A" w:rsidRDefault="00F7420A" w:rsidP="005D16CB">
      <w:pPr>
        <w:numPr>
          <w:ilvl w:val="0"/>
          <w:numId w:val="3"/>
        </w:numPr>
        <w:ind w:left="283" w:firstLine="568"/>
      </w:pPr>
      <w:r>
        <w:t>Корхонанинг норматив базасини мукаммаллаштириш қандай аҳамиятга эга?</w:t>
      </w:r>
    </w:p>
    <w:p w:rsidR="00F7420A" w:rsidRDefault="00F7420A" w:rsidP="005D16CB">
      <w:pPr>
        <w:numPr>
          <w:ilvl w:val="0"/>
          <w:numId w:val="3"/>
        </w:numPr>
        <w:ind w:left="283" w:firstLine="568"/>
      </w:pPr>
      <w:r>
        <w:t>Корхонада маҳсулотнинг материал сиғимини камайтириш қандай аҳамият касб этади?</w:t>
      </w:r>
    </w:p>
    <w:p w:rsidR="00F7420A" w:rsidRDefault="00F7420A" w:rsidP="005D16CB">
      <w:pPr>
        <w:numPr>
          <w:ilvl w:val="0"/>
          <w:numId w:val="3"/>
        </w:numPr>
        <w:ind w:left="283" w:firstLine="568"/>
      </w:pPr>
      <w:r>
        <w:lastRenderedPageBreak/>
        <w:t>Айланма маблағларни нормалаштиришнинг моҳияти ва аҳамияти қандай?</w:t>
      </w:r>
    </w:p>
    <w:p w:rsidR="00F7420A" w:rsidRDefault="00F7420A" w:rsidP="005D16CB">
      <w:pPr>
        <w:numPr>
          <w:ilvl w:val="0"/>
          <w:numId w:val="3"/>
        </w:numPr>
        <w:ind w:left="283" w:firstLine="568"/>
      </w:pPr>
      <w:r>
        <w:t>Корхонада маҳсулот материал сиғимини камайтиришнинг асосий йЎллари ва йЎналишлари қандай?</w:t>
      </w:r>
    </w:p>
    <w:p w:rsidR="00F7420A" w:rsidRDefault="00F7420A" w:rsidP="00F7420A">
      <w:pPr>
        <w:pStyle w:val="a3"/>
        <w:rPr>
          <w:rFonts w:ascii="Bodo_uzb" w:hAnsi="Bodo_uzb"/>
        </w:rPr>
      </w:pPr>
      <w:r>
        <w:t>Тавсия</w:t>
      </w:r>
      <w:r>
        <w:rPr>
          <w:rFonts w:ascii="Bodo_uzb" w:hAnsi="Bodo_uzb" w:cs="Bodo_uzb"/>
        </w:rPr>
        <w:t xml:space="preserve"> </w:t>
      </w:r>
      <w:r>
        <w:t>этиладиган</w:t>
      </w:r>
      <w:r>
        <w:rPr>
          <w:rFonts w:ascii="Bodo_uzb" w:hAnsi="Bodo_uzb" w:cs="Bodo_uzb"/>
        </w:rPr>
        <w:t xml:space="preserve"> </w:t>
      </w:r>
      <w:r>
        <w:t>адабиётлар</w:t>
      </w:r>
    </w:p>
    <w:p w:rsidR="00F7420A" w:rsidRPr="00D96C30" w:rsidRDefault="00F7420A" w:rsidP="005D16CB">
      <w:pPr>
        <w:numPr>
          <w:ilvl w:val="0"/>
          <w:numId w:val="4"/>
        </w:numPr>
        <w:tabs>
          <w:tab w:val="clear" w:pos="720"/>
          <w:tab w:val="num" w:pos="0"/>
          <w:tab w:val="left" w:pos="1120"/>
        </w:tabs>
        <w:ind w:left="0" w:firstLine="840"/>
        <w:jc w:val="both"/>
        <w:rPr>
          <w:sz w:val="24"/>
          <w:szCs w:val="24"/>
        </w:rPr>
      </w:pPr>
      <w:r>
        <w:rPr>
          <w:sz w:val="24"/>
          <w:szCs w:val="24"/>
        </w:rPr>
        <w:t>Ў</w:t>
      </w:r>
      <w:r w:rsidRPr="00D96C30">
        <w:rPr>
          <w:sz w:val="24"/>
          <w:szCs w:val="24"/>
        </w:rPr>
        <w:t>збекистон Республикасининг “Хусусий корхоналар т</w:t>
      </w:r>
      <w:r>
        <w:rPr>
          <w:sz w:val="24"/>
          <w:szCs w:val="24"/>
        </w:rPr>
        <w:t>Ўғ</w:t>
      </w:r>
      <w:r w:rsidRPr="00D96C30">
        <w:rPr>
          <w:sz w:val="24"/>
          <w:szCs w:val="24"/>
        </w:rPr>
        <w:t xml:space="preserve">рисида”ги </w:t>
      </w:r>
      <w:r>
        <w:rPr>
          <w:sz w:val="24"/>
          <w:szCs w:val="24"/>
        </w:rPr>
        <w:t>Қ</w:t>
      </w:r>
      <w:r w:rsidRPr="00D96C30">
        <w:rPr>
          <w:sz w:val="24"/>
          <w:szCs w:val="24"/>
        </w:rPr>
        <w:t xml:space="preserve">онуни. </w:t>
      </w:r>
      <w:r>
        <w:rPr>
          <w:sz w:val="24"/>
          <w:szCs w:val="24"/>
        </w:rPr>
        <w:t>Қ</w:t>
      </w:r>
      <w:r w:rsidRPr="00D96C30">
        <w:rPr>
          <w:sz w:val="24"/>
          <w:szCs w:val="24"/>
        </w:rPr>
        <w:t xml:space="preserve">онун ва </w:t>
      </w:r>
      <w:r>
        <w:rPr>
          <w:sz w:val="24"/>
          <w:szCs w:val="24"/>
        </w:rPr>
        <w:t>қ</w:t>
      </w:r>
      <w:r w:rsidRPr="00D96C30">
        <w:rPr>
          <w:sz w:val="24"/>
          <w:szCs w:val="24"/>
        </w:rPr>
        <w:t>арорлар. Т., “</w:t>
      </w:r>
      <w:r>
        <w:rPr>
          <w:sz w:val="24"/>
          <w:szCs w:val="24"/>
        </w:rPr>
        <w:t>Ў</w:t>
      </w:r>
      <w:r w:rsidRPr="00D96C30">
        <w:rPr>
          <w:sz w:val="24"/>
          <w:szCs w:val="24"/>
        </w:rPr>
        <w:t>збекистон”, 2004., №3</w:t>
      </w:r>
    </w:p>
    <w:p w:rsidR="00F7420A" w:rsidRPr="00D96C30" w:rsidRDefault="00F7420A" w:rsidP="005D16CB">
      <w:pPr>
        <w:numPr>
          <w:ilvl w:val="0"/>
          <w:numId w:val="4"/>
        </w:numPr>
        <w:tabs>
          <w:tab w:val="clear" w:pos="720"/>
          <w:tab w:val="num" w:pos="0"/>
          <w:tab w:val="left" w:pos="1120"/>
        </w:tabs>
        <w:ind w:left="0" w:firstLine="840"/>
        <w:jc w:val="both"/>
        <w:rPr>
          <w:sz w:val="24"/>
          <w:szCs w:val="24"/>
        </w:rPr>
      </w:pPr>
      <w:r w:rsidRPr="00D96C30">
        <w:rPr>
          <w:sz w:val="24"/>
          <w:szCs w:val="24"/>
        </w:rPr>
        <w:t xml:space="preserve">И.А. Каримов. </w:t>
      </w:r>
      <w:r>
        <w:rPr>
          <w:sz w:val="24"/>
          <w:szCs w:val="24"/>
        </w:rPr>
        <w:t>Ў</w:t>
      </w:r>
      <w:r w:rsidRPr="00D96C30">
        <w:rPr>
          <w:sz w:val="24"/>
          <w:szCs w:val="24"/>
        </w:rPr>
        <w:t xml:space="preserve">збекистон </w:t>
      </w:r>
      <w:r w:rsidRPr="00D96C30">
        <w:rPr>
          <w:sz w:val="24"/>
          <w:szCs w:val="24"/>
          <w:lang w:val="en-US"/>
        </w:rPr>
        <w:t>XXI</w:t>
      </w:r>
      <w:r w:rsidRPr="00D96C30">
        <w:rPr>
          <w:sz w:val="24"/>
          <w:szCs w:val="24"/>
        </w:rPr>
        <w:t xml:space="preserve"> аср б</w:t>
      </w:r>
      <w:r>
        <w:rPr>
          <w:sz w:val="24"/>
          <w:szCs w:val="24"/>
        </w:rPr>
        <w:t>Ў</w:t>
      </w:r>
      <w:r w:rsidRPr="00D96C30">
        <w:rPr>
          <w:sz w:val="24"/>
          <w:szCs w:val="24"/>
        </w:rPr>
        <w:t>са</w:t>
      </w:r>
      <w:r>
        <w:rPr>
          <w:sz w:val="24"/>
          <w:szCs w:val="24"/>
        </w:rPr>
        <w:t>ғ</w:t>
      </w:r>
      <w:r w:rsidRPr="00D96C30">
        <w:rPr>
          <w:sz w:val="24"/>
          <w:szCs w:val="24"/>
        </w:rPr>
        <w:t>асида: хавфсизликка та</w:t>
      </w:r>
      <w:r>
        <w:rPr>
          <w:sz w:val="24"/>
          <w:szCs w:val="24"/>
        </w:rPr>
        <w:t>ҳ</w:t>
      </w:r>
      <w:r w:rsidRPr="00D96C30">
        <w:rPr>
          <w:sz w:val="24"/>
          <w:szCs w:val="24"/>
        </w:rPr>
        <w:t>дид, т</w:t>
      </w:r>
      <w:r w:rsidRPr="00D96C30">
        <w:rPr>
          <w:sz w:val="24"/>
          <w:szCs w:val="24"/>
        </w:rPr>
        <w:t>а</w:t>
      </w:r>
      <w:r w:rsidRPr="00D96C30">
        <w:rPr>
          <w:sz w:val="24"/>
          <w:szCs w:val="24"/>
        </w:rPr>
        <w:t>ра</w:t>
      </w:r>
      <w:r>
        <w:rPr>
          <w:sz w:val="24"/>
          <w:szCs w:val="24"/>
        </w:rPr>
        <w:t>ққ</w:t>
      </w:r>
      <w:r w:rsidRPr="00D96C30">
        <w:rPr>
          <w:sz w:val="24"/>
          <w:szCs w:val="24"/>
        </w:rPr>
        <w:t>иёт шартлари ва кафолатлари. Т., “</w:t>
      </w:r>
      <w:r>
        <w:rPr>
          <w:sz w:val="24"/>
          <w:szCs w:val="24"/>
        </w:rPr>
        <w:t>Ў</w:t>
      </w:r>
      <w:r w:rsidRPr="00D96C30">
        <w:rPr>
          <w:sz w:val="24"/>
          <w:szCs w:val="24"/>
        </w:rPr>
        <w:t>збекистон”, 1997.</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 xml:space="preserve">Экономика предприятия. Учебник для ВУЗов. 3-е издание /Под. ред. В.Я.Горфинкеля, В.А.Швандара. - М.: Юнити-Дана, 2003. </w:t>
      </w:r>
    </w:p>
    <w:p w:rsidR="00F7420A" w:rsidRPr="00D96C30" w:rsidRDefault="00F7420A" w:rsidP="005D16CB">
      <w:pPr>
        <w:numPr>
          <w:ilvl w:val="0"/>
          <w:numId w:val="4"/>
        </w:numPr>
        <w:tabs>
          <w:tab w:val="clear" w:pos="720"/>
          <w:tab w:val="num" w:pos="0"/>
          <w:tab w:val="left" w:pos="1120"/>
        </w:tabs>
        <w:ind w:left="0" w:firstLine="840"/>
        <w:jc w:val="both"/>
        <w:rPr>
          <w:sz w:val="24"/>
          <w:szCs w:val="24"/>
        </w:rPr>
      </w:pPr>
      <w:r w:rsidRPr="00D96C30">
        <w:rPr>
          <w:sz w:val="24"/>
          <w:szCs w:val="24"/>
        </w:rPr>
        <w:t>Махмудов Э.Х. Корхона и</w:t>
      </w:r>
      <w:r>
        <w:rPr>
          <w:sz w:val="24"/>
          <w:szCs w:val="24"/>
        </w:rPr>
        <w:t>қ</w:t>
      </w:r>
      <w:r w:rsidRPr="00D96C30">
        <w:rPr>
          <w:sz w:val="24"/>
          <w:szCs w:val="24"/>
        </w:rPr>
        <w:t xml:space="preserve">тисодиёти: </w:t>
      </w:r>
      <w:r>
        <w:rPr>
          <w:sz w:val="24"/>
          <w:szCs w:val="24"/>
        </w:rPr>
        <w:t>Ўқ</w:t>
      </w:r>
      <w:r w:rsidRPr="00D96C30">
        <w:rPr>
          <w:sz w:val="24"/>
          <w:szCs w:val="24"/>
        </w:rPr>
        <w:t>ув.</w:t>
      </w:r>
      <w:r>
        <w:rPr>
          <w:sz w:val="24"/>
          <w:szCs w:val="24"/>
        </w:rPr>
        <w:t>қЎ</w:t>
      </w:r>
      <w:r w:rsidRPr="00D96C30">
        <w:rPr>
          <w:sz w:val="24"/>
          <w:szCs w:val="24"/>
        </w:rPr>
        <w:t xml:space="preserve">лл. –Т.: </w:t>
      </w:r>
      <w:r>
        <w:rPr>
          <w:sz w:val="24"/>
          <w:szCs w:val="24"/>
        </w:rPr>
        <w:t>Ў</w:t>
      </w:r>
      <w:r w:rsidRPr="00D96C30">
        <w:rPr>
          <w:sz w:val="24"/>
          <w:szCs w:val="24"/>
        </w:rPr>
        <w:t>збекистон ёзувчилар уюшмаси Адабиёт жам</w:t>
      </w:r>
      <w:r>
        <w:rPr>
          <w:sz w:val="24"/>
          <w:szCs w:val="24"/>
        </w:rPr>
        <w:t>ғ</w:t>
      </w:r>
      <w:r w:rsidRPr="00D96C30">
        <w:rPr>
          <w:sz w:val="24"/>
          <w:szCs w:val="24"/>
        </w:rPr>
        <w:t>армаси нашриёти, 2004.</w:t>
      </w:r>
    </w:p>
    <w:p w:rsidR="00F7420A" w:rsidRPr="00D96C30" w:rsidRDefault="00F7420A" w:rsidP="005D16CB">
      <w:pPr>
        <w:numPr>
          <w:ilvl w:val="0"/>
          <w:numId w:val="4"/>
        </w:numPr>
        <w:tabs>
          <w:tab w:val="clear" w:pos="720"/>
          <w:tab w:val="num" w:pos="0"/>
          <w:tab w:val="num" w:pos="840"/>
          <w:tab w:val="left" w:pos="1120"/>
        </w:tabs>
        <w:ind w:left="0" w:firstLine="840"/>
        <w:jc w:val="both"/>
        <w:rPr>
          <w:sz w:val="24"/>
          <w:szCs w:val="24"/>
        </w:rPr>
      </w:pPr>
      <w:r w:rsidRPr="00D96C30">
        <w:rPr>
          <w:sz w:val="24"/>
          <w:szCs w:val="24"/>
        </w:rPr>
        <w:t>Акромов Э.А  Корхоналарнинг молиявий холати тахлили. – Т.: Молия, 2003. - 223 б.</w:t>
      </w:r>
    </w:p>
    <w:p w:rsidR="00F7420A" w:rsidRPr="00D96C30" w:rsidRDefault="00F7420A" w:rsidP="005D16CB">
      <w:pPr>
        <w:numPr>
          <w:ilvl w:val="0"/>
          <w:numId w:val="4"/>
        </w:numPr>
        <w:tabs>
          <w:tab w:val="clear" w:pos="720"/>
          <w:tab w:val="num" w:pos="0"/>
          <w:tab w:val="num" w:pos="840"/>
          <w:tab w:val="left" w:pos="1120"/>
        </w:tabs>
        <w:ind w:left="0" w:firstLine="840"/>
        <w:jc w:val="both"/>
        <w:rPr>
          <w:sz w:val="24"/>
          <w:szCs w:val="24"/>
        </w:rPr>
      </w:pPr>
      <w:r w:rsidRPr="00D96C30">
        <w:rPr>
          <w:sz w:val="24"/>
          <w:szCs w:val="24"/>
        </w:rPr>
        <w:t>«</w:t>
      </w:r>
      <w:r>
        <w:rPr>
          <w:sz w:val="24"/>
          <w:szCs w:val="24"/>
        </w:rPr>
        <w:t>Ў</w:t>
      </w:r>
      <w:r w:rsidRPr="00D96C30">
        <w:rPr>
          <w:sz w:val="24"/>
          <w:szCs w:val="24"/>
        </w:rPr>
        <w:t>з Ишингизни яратинг ёки тадбиркор нималарни билиши лозим» - Тошкент ша</w:t>
      </w:r>
      <w:r>
        <w:rPr>
          <w:sz w:val="24"/>
          <w:szCs w:val="24"/>
        </w:rPr>
        <w:t>ҳ</w:t>
      </w:r>
      <w:r w:rsidRPr="00D96C30">
        <w:rPr>
          <w:sz w:val="24"/>
          <w:szCs w:val="24"/>
        </w:rPr>
        <w:t>ри, ЮНИДО, «Бизнес масла</w:t>
      </w:r>
      <w:r>
        <w:rPr>
          <w:sz w:val="24"/>
          <w:szCs w:val="24"/>
        </w:rPr>
        <w:t>ҳ</w:t>
      </w:r>
      <w:r w:rsidRPr="00D96C30">
        <w:rPr>
          <w:sz w:val="24"/>
          <w:szCs w:val="24"/>
        </w:rPr>
        <w:t>ат маркази» лойи</w:t>
      </w:r>
      <w:r>
        <w:rPr>
          <w:sz w:val="24"/>
          <w:szCs w:val="24"/>
        </w:rPr>
        <w:t>ҳ</w:t>
      </w:r>
      <w:r w:rsidRPr="00D96C30">
        <w:rPr>
          <w:sz w:val="24"/>
          <w:szCs w:val="24"/>
        </w:rPr>
        <w:t>аси, 2003й.</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sz w:val="24"/>
          <w:szCs w:val="24"/>
        </w:rPr>
        <w:t>Абдукаримов И.Т. ва бош</w:t>
      </w:r>
      <w:r>
        <w:rPr>
          <w:sz w:val="24"/>
          <w:szCs w:val="24"/>
        </w:rPr>
        <w:t>қ</w:t>
      </w:r>
      <w:r w:rsidRPr="00D96C30">
        <w:rPr>
          <w:sz w:val="24"/>
          <w:szCs w:val="24"/>
        </w:rPr>
        <w:t>алар Корхона и</w:t>
      </w:r>
      <w:r>
        <w:rPr>
          <w:sz w:val="24"/>
          <w:szCs w:val="24"/>
        </w:rPr>
        <w:t>қ</w:t>
      </w:r>
      <w:r w:rsidRPr="00D96C30">
        <w:rPr>
          <w:sz w:val="24"/>
          <w:szCs w:val="24"/>
        </w:rPr>
        <w:t>тисодий сало</w:t>
      </w:r>
      <w:r>
        <w:rPr>
          <w:sz w:val="24"/>
          <w:szCs w:val="24"/>
        </w:rPr>
        <w:t>ҳ</w:t>
      </w:r>
      <w:r w:rsidRPr="00D96C30">
        <w:rPr>
          <w:sz w:val="24"/>
          <w:szCs w:val="24"/>
        </w:rPr>
        <w:t>ияти та</w:t>
      </w:r>
      <w:r>
        <w:rPr>
          <w:sz w:val="24"/>
          <w:szCs w:val="24"/>
        </w:rPr>
        <w:t>ҳ</w:t>
      </w:r>
      <w:r w:rsidRPr="00D96C30">
        <w:rPr>
          <w:sz w:val="24"/>
          <w:szCs w:val="24"/>
        </w:rPr>
        <w:t>лили. Т.: «И</w:t>
      </w:r>
      <w:r>
        <w:rPr>
          <w:sz w:val="24"/>
          <w:szCs w:val="24"/>
        </w:rPr>
        <w:t>қ</w:t>
      </w:r>
      <w:r w:rsidRPr="00D96C30">
        <w:rPr>
          <w:sz w:val="24"/>
          <w:szCs w:val="24"/>
        </w:rPr>
        <w:t xml:space="preserve">тисодиёт ва </w:t>
      </w:r>
      <w:r>
        <w:rPr>
          <w:sz w:val="24"/>
          <w:szCs w:val="24"/>
        </w:rPr>
        <w:t>ҳ</w:t>
      </w:r>
      <w:r w:rsidRPr="00D96C30">
        <w:rPr>
          <w:sz w:val="24"/>
          <w:szCs w:val="24"/>
        </w:rPr>
        <w:t>у</w:t>
      </w:r>
      <w:r>
        <w:rPr>
          <w:sz w:val="24"/>
          <w:szCs w:val="24"/>
        </w:rPr>
        <w:t>қ</w:t>
      </w:r>
      <w:r w:rsidRPr="00D96C30">
        <w:rPr>
          <w:sz w:val="24"/>
          <w:szCs w:val="24"/>
        </w:rPr>
        <w:t>у</w:t>
      </w:r>
      <w:r>
        <w:rPr>
          <w:sz w:val="24"/>
          <w:szCs w:val="24"/>
        </w:rPr>
        <w:t>қ</w:t>
      </w:r>
      <w:r w:rsidRPr="00D96C30">
        <w:rPr>
          <w:sz w:val="24"/>
          <w:szCs w:val="24"/>
        </w:rPr>
        <w:t xml:space="preserve"> дунёси» нашриёт уйи, 2003.</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 xml:space="preserve">Гурков И.Б. Инновационное развитие и конкурентоспособность: Очерки развития 333 российских предприятий. – М.: ТЕИС, 2003. </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Фомин Я.А. Диагностика кризисного состояния предприятия: Учеб. пособие для вузов. – М.: ЮНИТИ-ДАНА, 2003. 439 с.</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Гиляровская Л.Т., Вехорова А.А. Анализ и оценка финансовой устойчивости коммерческого предприятия. – СПб: Питер, 2003. –249 с.</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Кр</w:t>
      </w:r>
      <w:r>
        <w:rPr>
          <w:rFonts w:ascii="Times New Roman" w:hAnsi="Times New Roman"/>
          <w:sz w:val="24"/>
          <w:szCs w:val="24"/>
        </w:rPr>
        <w:t>Ў</w:t>
      </w:r>
      <w:r w:rsidRPr="00D96C30">
        <w:rPr>
          <w:rFonts w:ascii="Times New Roman" w:hAnsi="Times New Roman"/>
          <w:sz w:val="24"/>
          <w:szCs w:val="24"/>
        </w:rPr>
        <w:t>лов Э.И. Анализ эффективности инвестиционной и инновационной деятельности предприятий / Учеб пос. 2е изд. пере раб и доп.. –М.: Финанс</w:t>
      </w:r>
      <w:r>
        <w:rPr>
          <w:rFonts w:ascii="Times New Roman" w:hAnsi="Times New Roman"/>
          <w:sz w:val="24"/>
          <w:szCs w:val="24"/>
        </w:rPr>
        <w:t>Ў</w:t>
      </w:r>
      <w:r w:rsidRPr="00D96C30">
        <w:rPr>
          <w:rFonts w:ascii="Times New Roman" w:hAnsi="Times New Roman"/>
          <w:sz w:val="24"/>
          <w:szCs w:val="24"/>
        </w:rPr>
        <w:t xml:space="preserve"> и статистика, 2003. –605 с.</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О.И. Волков, Экономика предприятия, Учебник. М., “ИНФРА-М”, 2000.</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Г.И. Шепеленко. Экономика, организация  и планирование производства на предприятии. Учебное пособие. Ростов-на-Дону, Изд. Центр “МАРТ”, 2000.</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Г.В. Савицкая. Анализ хозяйственной деятельности предприятия. Минск, ООО “Новое знание”, 1999.</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 xml:space="preserve">В. Г. Грузинов. Экономика предприятия Учебник 2-е изд. М.: «Юнити Дана» 2003. </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Сенге Питер М. и др. пер с анг. Танец перемен: нов</w:t>
      </w:r>
      <w:r>
        <w:rPr>
          <w:rFonts w:ascii="Times New Roman" w:hAnsi="Times New Roman"/>
          <w:sz w:val="24"/>
          <w:szCs w:val="24"/>
        </w:rPr>
        <w:t>Ў</w:t>
      </w:r>
      <w:r w:rsidRPr="00D96C30">
        <w:rPr>
          <w:rFonts w:ascii="Times New Roman" w:hAnsi="Times New Roman"/>
          <w:sz w:val="24"/>
          <w:szCs w:val="24"/>
        </w:rPr>
        <w:t>е проблем</w:t>
      </w:r>
      <w:r>
        <w:rPr>
          <w:rFonts w:ascii="Times New Roman" w:hAnsi="Times New Roman"/>
          <w:sz w:val="24"/>
          <w:szCs w:val="24"/>
        </w:rPr>
        <w:t>Ў</w:t>
      </w:r>
      <w:r w:rsidRPr="00D96C30">
        <w:rPr>
          <w:rFonts w:ascii="Times New Roman" w:hAnsi="Times New Roman"/>
          <w:sz w:val="24"/>
          <w:szCs w:val="24"/>
        </w:rPr>
        <w:t xml:space="preserve"> самообучаю</w:t>
      </w:r>
      <w:r>
        <w:rPr>
          <w:rFonts w:ascii="Times New Roman" w:hAnsi="Times New Roman"/>
          <w:sz w:val="24"/>
          <w:szCs w:val="24"/>
        </w:rPr>
        <w:t>ҳ</w:t>
      </w:r>
      <w:r w:rsidRPr="00D96C30">
        <w:rPr>
          <w:rFonts w:ascii="Times New Roman" w:hAnsi="Times New Roman"/>
          <w:sz w:val="24"/>
          <w:szCs w:val="24"/>
        </w:rPr>
        <w:t>ихся организаций М.: ЗАО Длимп-Бизнес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Ш.И. Гизотуллин. Как избежать банкротства. Рецепт</w:t>
      </w:r>
      <w:r>
        <w:rPr>
          <w:rFonts w:ascii="Times New Roman" w:hAnsi="Times New Roman"/>
          <w:sz w:val="24"/>
          <w:szCs w:val="24"/>
        </w:rPr>
        <w:t>Ў</w:t>
      </w:r>
      <w:r w:rsidRPr="00D96C30">
        <w:rPr>
          <w:rFonts w:ascii="Times New Roman" w:hAnsi="Times New Roman"/>
          <w:sz w:val="24"/>
          <w:szCs w:val="24"/>
        </w:rPr>
        <w:t xml:space="preserve"> финансового оздоровления предприятия М.: ЗАО Гресс Медиа Ферлаг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Котте Д./ Пер. С англ. Управление инфраструктурой организации М.: ОАО Типография «НОВОСТИ» 2001.</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Л.Д. Гительман, Б.Е.Ратников. Эффективная энергокомпания: Экономика.  Менеджмент. Реформирование. М.: ЗАО Олимп-Бизнес 2002.</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Экономика предприятия Конспект лекций в списках М.: Приор-издат 2003.</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Экономика предприятия. 3-е изд., перераб. и доп. Учебник для вузов /  Под ред. проф. В.Я. Горфинкелья, проф. В.А.Швандара М.: ЮНИТИ-ДАНА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Аутсорсинг: Создание  в</w:t>
      </w:r>
      <w:r>
        <w:rPr>
          <w:rFonts w:ascii="Times New Roman" w:hAnsi="Times New Roman"/>
          <w:sz w:val="24"/>
          <w:szCs w:val="24"/>
        </w:rPr>
        <w:t>Ў</w:t>
      </w:r>
      <w:r w:rsidRPr="00D96C30">
        <w:rPr>
          <w:rFonts w:ascii="Times New Roman" w:hAnsi="Times New Roman"/>
          <w:sz w:val="24"/>
          <w:szCs w:val="24"/>
        </w:rPr>
        <w:t>сокоэффективн</w:t>
      </w:r>
      <w:r>
        <w:rPr>
          <w:rFonts w:ascii="Times New Roman" w:hAnsi="Times New Roman"/>
          <w:sz w:val="24"/>
          <w:szCs w:val="24"/>
        </w:rPr>
        <w:t>Ў</w:t>
      </w:r>
      <w:r w:rsidRPr="00D96C30">
        <w:rPr>
          <w:rFonts w:ascii="Times New Roman" w:hAnsi="Times New Roman"/>
          <w:sz w:val="24"/>
          <w:szCs w:val="24"/>
        </w:rPr>
        <w:t>х и конкурентоспособн</w:t>
      </w:r>
      <w:r>
        <w:rPr>
          <w:rFonts w:ascii="Times New Roman" w:hAnsi="Times New Roman"/>
          <w:sz w:val="24"/>
          <w:szCs w:val="24"/>
        </w:rPr>
        <w:t>Ў</w:t>
      </w:r>
      <w:r w:rsidRPr="00D96C30">
        <w:rPr>
          <w:rFonts w:ascii="Times New Roman" w:hAnsi="Times New Roman"/>
          <w:sz w:val="24"/>
          <w:szCs w:val="24"/>
        </w:rPr>
        <w:t>х организаций. Учебное пособие / Под ред. Б.А.Аникина М.: Инфра – М 2003.</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 xml:space="preserve"> «Экономика фирм</w:t>
      </w:r>
      <w:r>
        <w:rPr>
          <w:rFonts w:ascii="Times New Roman" w:hAnsi="Times New Roman"/>
          <w:sz w:val="24"/>
          <w:szCs w:val="24"/>
        </w:rPr>
        <w:t>Ў</w:t>
      </w:r>
      <w:r w:rsidRPr="00D96C30">
        <w:rPr>
          <w:rFonts w:ascii="Times New Roman" w:hAnsi="Times New Roman"/>
          <w:sz w:val="24"/>
          <w:szCs w:val="24"/>
        </w:rPr>
        <w:t xml:space="preserve"> и отраслев</w:t>
      </w:r>
      <w:r>
        <w:rPr>
          <w:rFonts w:ascii="Times New Roman" w:hAnsi="Times New Roman"/>
          <w:sz w:val="24"/>
          <w:szCs w:val="24"/>
        </w:rPr>
        <w:t>Ў</w:t>
      </w:r>
      <w:r w:rsidRPr="00D96C30">
        <w:rPr>
          <w:rFonts w:ascii="Times New Roman" w:hAnsi="Times New Roman"/>
          <w:sz w:val="24"/>
          <w:szCs w:val="24"/>
        </w:rPr>
        <w:t>х р</w:t>
      </w:r>
      <w:r>
        <w:rPr>
          <w:rFonts w:ascii="Times New Roman" w:hAnsi="Times New Roman"/>
          <w:sz w:val="24"/>
          <w:szCs w:val="24"/>
        </w:rPr>
        <w:t>Ў</w:t>
      </w:r>
      <w:r w:rsidRPr="00D96C30">
        <w:rPr>
          <w:rFonts w:ascii="Times New Roman" w:hAnsi="Times New Roman"/>
          <w:sz w:val="24"/>
          <w:szCs w:val="24"/>
        </w:rPr>
        <w:t>нков» // Программа М.: Экономический факультет МГУ,ТЕИС 2000.</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lastRenderedPageBreak/>
        <w:t>Сергеев И.В Экономика предприятия. 2-е изд. пераб. и доп. Учебное посбие М.: ФиС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Практикум по экономике организации (предприятия). Учебн. Пособ./ Под ред. проф. П.В. Тальминой и проф. Б.В. Чернецовой М.: ФиС 2003.</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Сбалансированная система Показателей – шаг за шагом: максимальное пов</w:t>
      </w:r>
      <w:r>
        <w:rPr>
          <w:rFonts w:ascii="Times New Roman" w:hAnsi="Times New Roman"/>
          <w:sz w:val="24"/>
          <w:szCs w:val="24"/>
        </w:rPr>
        <w:t>Ў</w:t>
      </w:r>
      <w:r w:rsidRPr="00D96C30">
        <w:rPr>
          <w:rFonts w:ascii="Times New Roman" w:hAnsi="Times New Roman"/>
          <w:sz w:val="24"/>
          <w:szCs w:val="24"/>
        </w:rPr>
        <w:t>шение эффективности и закреплении полученн</w:t>
      </w:r>
      <w:r>
        <w:rPr>
          <w:rFonts w:ascii="Times New Roman" w:hAnsi="Times New Roman"/>
          <w:sz w:val="24"/>
          <w:szCs w:val="24"/>
        </w:rPr>
        <w:t>Ў</w:t>
      </w:r>
      <w:r w:rsidRPr="00D96C30">
        <w:rPr>
          <w:rFonts w:ascii="Times New Roman" w:hAnsi="Times New Roman"/>
          <w:sz w:val="24"/>
          <w:szCs w:val="24"/>
        </w:rPr>
        <w:t>х результатов Пер. с англ. Днепропетровск: Баланс-Клуб 2003.</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Вумек Джеймс П., Джонс Дениел Т. Пер. с англ. Бережливое  производство; Как избавиться  от потерь и добиться процветания вашей компании;  М.. Альпина Бизнес БУКС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Кристенсен Клейтон М. Как из-за нов</w:t>
      </w:r>
      <w:r>
        <w:rPr>
          <w:rFonts w:ascii="Times New Roman" w:hAnsi="Times New Roman"/>
          <w:sz w:val="24"/>
          <w:szCs w:val="24"/>
        </w:rPr>
        <w:t>Ў</w:t>
      </w:r>
      <w:r w:rsidRPr="00D96C30">
        <w:rPr>
          <w:rFonts w:ascii="Times New Roman" w:hAnsi="Times New Roman"/>
          <w:sz w:val="24"/>
          <w:szCs w:val="24"/>
        </w:rPr>
        <w:t>х технологий   погибают сильн</w:t>
      </w:r>
      <w:r>
        <w:rPr>
          <w:rFonts w:ascii="Times New Roman" w:hAnsi="Times New Roman"/>
          <w:sz w:val="24"/>
          <w:szCs w:val="24"/>
        </w:rPr>
        <w:t>Ў</w:t>
      </w:r>
      <w:r w:rsidRPr="00D96C30">
        <w:rPr>
          <w:rFonts w:ascii="Times New Roman" w:hAnsi="Times New Roman"/>
          <w:sz w:val="24"/>
          <w:szCs w:val="24"/>
        </w:rPr>
        <w:t>е  компании /Дилемма инноватора Пер.с анг. М.: Альгина Бизнес Бука 2004.</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http:/www.harvard. edu</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http:/www.capitul.ru</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rPr>
      </w:pPr>
      <w:r w:rsidRPr="00D96C30">
        <w:rPr>
          <w:rFonts w:ascii="Times New Roman" w:hAnsi="Times New Roman"/>
          <w:sz w:val="24"/>
          <w:szCs w:val="24"/>
        </w:rPr>
        <w:t>http:/www.5b. ru</w:t>
      </w:r>
    </w:p>
    <w:p w:rsidR="00F7420A" w:rsidRPr="00D96C30" w:rsidRDefault="00F7420A" w:rsidP="005D16CB">
      <w:pPr>
        <w:numPr>
          <w:ilvl w:val="0"/>
          <w:numId w:val="4"/>
        </w:numPr>
        <w:tabs>
          <w:tab w:val="clear" w:pos="720"/>
          <w:tab w:val="num" w:pos="0"/>
          <w:tab w:val="num" w:pos="840"/>
          <w:tab w:val="left" w:pos="1120"/>
        </w:tabs>
        <w:ind w:left="0" w:firstLine="840"/>
        <w:jc w:val="both"/>
        <w:rPr>
          <w:rFonts w:ascii="Times New Roman" w:hAnsi="Times New Roman"/>
          <w:sz w:val="24"/>
          <w:szCs w:val="24"/>
          <w:lang w:val="en-US"/>
        </w:rPr>
      </w:pPr>
      <w:r w:rsidRPr="00D96C30">
        <w:rPr>
          <w:rFonts w:ascii="Times New Roman" w:hAnsi="Times New Roman"/>
          <w:sz w:val="24"/>
          <w:szCs w:val="24"/>
        </w:rPr>
        <w:t>http:/www.audit - center. ru</w:t>
      </w:r>
    </w:p>
    <w:p w:rsidR="00F7420A" w:rsidRDefault="00F7420A" w:rsidP="00F7420A">
      <w:pPr>
        <w:ind w:left="360"/>
        <w:jc w:val="both"/>
        <w:rPr>
          <w:lang w:val="en-US"/>
        </w:rPr>
      </w:pPr>
    </w:p>
    <w:p w:rsidR="00C862CE" w:rsidRDefault="00C862CE"/>
    <w:sectPr w:rsidR="00C862CE" w:rsidSect="00C862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6B218"/>
    <w:lvl w:ilvl="0">
      <w:numFmt w:val="decimal"/>
      <w:lvlText w:val="*"/>
      <w:lvlJc w:val="left"/>
    </w:lvl>
  </w:abstractNum>
  <w:abstractNum w:abstractNumId="1">
    <w:nsid w:val="2F7E3F7C"/>
    <w:multiLevelType w:val="hybridMultilevel"/>
    <w:tmpl w:val="1724361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39B10DFE"/>
    <w:multiLevelType w:val="singleLevel"/>
    <w:tmpl w:val="04E87726"/>
    <w:lvl w:ilvl="0">
      <w:start w:val="1"/>
      <w:numFmt w:val="decimal"/>
      <w:lvlText w:val="%1."/>
      <w:legacy w:legacy="1" w:legacySpace="0" w:legacyIndent="283"/>
      <w:lvlJc w:val="left"/>
      <w:pPr>
        <w:ind w:left="1134" w:hanging="283"/>
      </w:pPr>
    </w:lvl>
  </w:abstractNum>
  <w:abstractNum w:abstractNumId="3">
    <w:nsid w:val="3A254ECD"/>
    <w:multiLevelType w:val="singleLevel"/>
    <w:tmpl w:val="4E5C7E74"/>
    <w:lvl w:ilvl="0">
      <w:start w:val="1"/>
      <w:numFmt w:val="bullet"/>
      <w:lvlText w:val=""/>
      <w:lvlJc w:val="left"/>
      <w:pPr>
        <w:tabs>
          <w:tab w:val="num" w:pos="360"/>
        </w:tabs>
        <w:ind w:left="360" w:hanging="360"/>
      </w:pPr>
      <w:rPr>
        <w:rFonts w:ascii="Symbol" w:hAnsi="Symbol" w:hint="default"/>
        <w:effect w:val="none"/>
      </w:rPr>
    </w:lvl>
  </w:abstractNum>
  <w:num w:numId="1">
    <w:abstractNumId w:val="0"/>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2"/>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F7420A"/>
    <w:rsid w:val="005D16CB"/>
    <w:rsid w:val="00C862CE"/>
    <w:rsid w:val="00F74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20A"/>
    <w:pPr>
      <w:spacing w:after="0" w:line="240" w:lineRule="auto"/>
    </w:pPr>
    <w:rPr>
      <w:rFonts w:ascii="Bodo_uzb" w:eastAsia="Times New Roman" w:hAnsi="Bodo_uzb" w:cs="Times New Roman"/>
      <w:sz w:val="28"/>
      <w:szCs w:val="28"/>
      <w:lang w:eastAsia="ru-RU"/>
    </w:rPr>
  </w:style>
  <w:style w:type="paragraph" w:styleId="1">
    <w:name w:val="heading 1"/>
    <w:basedOn w:val="a"/>
    <w:next w:val="a"/>
    <w:link w:val="10"/>
    <w:qFormat/>
    <w:rsid w:val="00F7420A"/>
    <w:pPr>
      <w:keepNext/>
      <w:overflowPunct w:val="0"/>
      <w:autoSpaceDE w:val="0"/>
      <w:autoSpaceDN w:val="0"/>
      <w:adjustRightInd w:val="0"/>
      <w:jc w:val="center"/>
      <w:textAlignment w:val="baseline"/>
      <w:outlineLvl w:val="0"/>
    </w:pPr>
    <w:rPr>
      <w:rFonts w:ascii="Times New Roman" w:hAnsi="Times New Roman"/>
      <w:b/>
      <w:szCs w:val="20"/>
    </w:rPr>
  </w:style>
  <w:style w:type="paragraph" w:styleId="2">
    <w:name w:val="heading 2"/>
    <w:basedOn w:val="a"/>
    <w:next w:val="a"/>
    <w:link w:val="20"/>
    <w:qFormat/>
    <w:rsid w:val="00F7420A"/>
    <w:pPr>
      <w:keepNext/>
      <w:overflowPunct w:val="0"/>
      <w:autoSpaceDE w:val="0"/>
      <w:autoSpaceDN w:val="0"/>
      <w:adjustRightInd w:val="0"/>
      <w:jc w:val="center"/>
      <w:textAlignment w:val="baseline"/>
      <w:outlineLvl w:val="1"/>
    </w:pPr>
    <w:rPr>
      <w:rFonts w:ascii="Times New Roman" w:hAnsi="Times New Roman"/>
      <w:b/>
      <w:sz w:val="32"/>
      <w:szCs w:val="20"/>
    </w:rPr>
  </w:style>
  <w:style w:type="paragraph" w:styleId="3">
    <w:name w:val="heading 3"/>
    <w:basedOn w:val="a"/>
    <w:next w:val="a"/>
    <w:link w:val="30"/>
    <w:qFormat/>
    <w:rsid w:val="00F7420A"/>
    <w:pPr>
      <w:keepNext/>
      <w:overflowPunct w:val="0"/>
      <w:autoSpaceDE w:val="0"/>
      <w:autoSpaceDN w:val="0"/>
      <w:adjustRightInd w:val="0"/>
      <w:jc w:val="center"/>
      <w:textAlignment w:val="baseline"/>
      <w:outlineLvl w:val="2"/>
    </w:pPr>
    <w:rPr>
      <w:rFonts w:ascii="Times New Roman" w:hAnsi="Times New Roman"/>
      <w:spacing w:val="60"/>
      <w:sz w:val="32"/>
      <w:szCs w:val="20"/>
    </w:rPr>
  </w:style>
  <w:style w:type="paragraph" w:styleId="4">
    <w:name w:val="heading 4"/>
    <w:basedOn w:val="a"/>
    <w:next w:val="a"/>
    <w:link w:val="40"/>
    <w:qFormat/>
    <w:rsid w:val="00F7420A"/>
    <w:pPr>
      <w:keepNext/>
      <w:overflowPunct w:val="0"/>
      <w:autoSpaceDE w:val="0"/>
      <w:autoSpaceDN w:val="0"/>
      <w:adjustRightInd w:val="0"/>
      <w:ind w:left="660"/>
      <w:textAlignment w:val="baseline"/>
      <w:outlineLvl w:val="3"/>
    </w:pPr>
    <w:rPr>
      <w:rFonts w:ascii="Times New Roman" w:hAnsi="Times New Roman"/>
      <w:b/>
      <w:sz w:val="24"/>
      <w:szCs w:val="20"/>
    </w:rPr>
  </w:style>
  <w:style w:type="paragraph" w:styleId="5">
    <w:name w:val="heading 5"/>
    <w:basedOn w:val="a"/>
    <w:next w:val="a"/>
    <w:link w:val="50"/>
    <w:qFormat/>
    <w:rsid w:val="00F7420A"/>
    <w:pPr>
      <w:keepNext/>
      <w:overflowPunct w:val="0"/>
      <w:autoSpaceDE w:val="0"/>
      <w:autoSpaceDN w:val="0"/>
      <w:adjustRightInd w:val="0"/>
      <w:jc w:val="both"/>
      <w:textAlignment w:val="baseline"/>
      <w:outlineLvl w:val="4"/>
    </w:pPr>
    <w:rPr>
      <w:rFonts w:ascii="Times New Roman" w:hAnsi="Times New Roman"/>
      <w:b/>
      <w:szCs w:val="20"/>
    </w:rPr>
  </w:style>
  <w:style w:type="paragraph" w:styleId="6">
    <w:name w:val="heading 6"/>
    <w:basedOn w:val="a"/>
    <w:next w:val="a"/>
    <w:link w:val="60"/>
    <w:qFormat/>
    <w:rsid w:val="00F7420A"/>
    <w:pPr>
      <w:keepNext/>
      <w:overflowPunct w:val="0"/>
      <w:autoSpaceDE w:val="0"/>
      <w:autoSpaceDN w:val="0"/>
      <w:adjustRightInd w:val="0"/>
      <w:ind w:firstLine="397"/>
      <w:jc w:val="center"/>
      <w:textAlignment w:val="baseline"/>
      <w:outlineLvl w:val="5"/>
    </w:pPr>
    <w:rPr>
      <w:rFonts w:ascii="Times New Roman" w:hAnsi="Times New Roman"/>
      <w:b/>
      <w:szCs w:val="20"/>
    </w:rPr>
  </w:style>
  <w:style w:type="paragraph" w:styleId="7">
    <w:name w:val="heading 7"/>
    <w:basedOn w:val="a"/>
    <w:next w:val="a"/>
    <w:link w:val="70"/>
    <w:qFormat/>
    <w:rsid w:val="00F7420A"/>
    <w:pPr>
      <w:keepNext/>
      <w:tabs>
        <w:tab w:val="left" w:pos="1360"/>
      </w:tabs>
      <w:ind w:left="360"/>
      <w:jc w:val="center"/>
      <w:outlineLvl w:val="6"/>
    </w:pPr>
    <w:rPr>
      <w:sz w:val="32"/>
    </w:rPr>
  </w:style>
  <w:style w:type="paragraph" w:styleId="8">
    <w:name w:val="heading 8"/>
    <w:basedOn w:val="a"/>
    <w:next w:val="a"/>
    <w:link w:val="80"/>
    <w:qFormat/>
    <w:rsid w:val="00F7420A"/>
    <w:pPr>
      <w:keepNext/>
      <w:tabs>
        <w:tab w:val="left" w:pos="1360"/>
      </w:tabs>
      <w:overflowPunct w:val="0"/>
      <w:autoSpaceDE w:val="0"/>
      <w:autoSpaceDN w:val="0"/>
      <w:adjustRightInd w:val="0"/>
      <w:jc w:val="center"/>
      <w:textAlignment w:val="baseline"/>
      <w:outlineLvl w:val="7"/>
    </w:pPr>
    <w:rPr>
      <w:rFonts w:ascii="Times New Roman" w:hAnsi="Times New Roman"/>
      <w:i/>
      <w:sz w:val="24"/>
      <w:szCs w:val="20"/>
    </w:rPr>
  </w:style>
  <w:style w:type="paragraph" w:styleId="9">
    <w:name w:val="heading 9"/>
    <w:basedOn w:val="a"/>
    <w:next w:val="a"/>
    <w:link w:val="90"/>
    <w:qFormat/>
    <w:rsid w:val="00F7420A"/>
    <w:pPr>
      <w:keepNext/>
      <w:tabs>
        <w:tab w:val="left" w:pos="1360"/>
      </w:tabs>
      <w:overflowPunct w:val="0"/>
      <w:autoSpaceDE w:val="0"/>
      <w:autoSpaceDN w:val="0"/>
      <w:adjustRightInd w:val="0"/>
      <w:ind w:left="360"/>
      <w:jc w:val="center"/>
      <w:textAlignment w:val="baseline"/>
      <w:outlineLvl w:val="8"/>
    </w:pPr>
    <w:rPr>
      <w:rFonts w:ascii="Times New Roman" w:hAnsi="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7420A"/>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F7420A"/>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F7420A"/>
    <w:rPr>
      <w:rFonts w:ascii="Times New Roman" w:eastAsia="Times New Roman" w:hAnsi="Times New Roman" w:cs="Times New Roman"/>
      <w:spacing w:val="60"/>
      <w:sz w:val="32"/>
      <w:szCs w:val="20"/>
      <w:lang w:eastAsia="ru-RU"/>
    </w:rPr>
  </w:style>
  <w:style w:type="character" w:customStyle="1" w:styleId="40">
    <w:name w:val="Заголовок 4 Знак"/>
    <w:basedOn w:val="a0"/>
    <w:link w:val="4"/>
    <w:rsid w:val="00F7420A"/>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F7420A"/>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F7420A"/>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F7420A"/>
    <w:rPr>
      <w:rFonts w:ascii="Bodo_uzb" w:eastAsia="Times New Roman" w:hAnsi="Bodo_uzb" w:cs="Times New Roman"/>
      <w:sz w:val="32"/>
      <w:szCs w:val="28"/>
      <w:lang w:eastAsia="ru-RU"/>
    </w:rPr>
  </w:style>
  <w:style w:type="character" w:customStyle="1" w:styleId="80">
    <w:name w:val="Заголовок 8 Знак"/>
    <w:basedOn w:val="a0"/>
    <w:link w:val="8"/>
    <w:rsid w:val="00F7420A"/>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F7420A"/>
    <w:rPr>
      <w:rFonts w:ascii="Times New Roman" w:eastAsia="Times New Roman" w:hAnsi="Times New Roman" w:cs="Times New Roman"/>
      <w:i/>
      <w:sz w:val="24"/>
      <w:szCs w:val="20"/>
      <w:lang w:eastAsia="ru-RU"/>
    </w:rPr>
  </w:style>
  <w:style w:type="paragraph" w:styleId="a3">
    <w:name w:val="Title"/>
    <w:basedOn w:val="a"/>
    <w:link w:val="a4"/>
    <w:qFormat/>
    <w:rsid w:val="00F7420A"/>
    <w:pPr>
      <w:overflowPunct w:val="0"/>
      <w:autoSpaceDE w:val="0"/>
      <w:autoSpaceDN w:val="0"/>
      <w:adjustRightInd w:val="0"/>
      <w:jc w:val="center"/>
      <w:textAlignment w:val="baseline"/>
    </w:pPr>
    <w:rPr>
      <w:rFonts w:ascii="Times New Roman" w:hAnsi="Times New Roman"/>
      <w:b/>
      <w:szCs w:val="20"/>
    </w:rPr>
  </w:style>
  <w:style w:type="character" w:customStyle="1" w:styleId="a4">
    <w:name w:val="Название Знак"/>
    <w:basedOn w:val="a0"/>
    <w:link w:val="a3"/>
    <w:rsid w:val="00F7420A"/>
    <w:rPr>
      <w:rFonts w:ascii="Times New Roman" w:eastAsia="Times New Roman" w:hAnsi="Times New Roman" w:cs="Times New Roman"/>
      <w:b/>
      <w:sz w:val="28"/>
      <w:szCs w:val="20"/>
      <w:lang w:eastAsia="ru-RU"/>
    </w:rPr>
  </w:style>
  <w:style w:type="character" w:styleId="a5">
    <w:name w:val="annotation reference"/>
    <w:basedOn w:val="a0"/>
    <w:semiHidden/>
    <w:rsid w:val="00F7420A"/>
    <w:rPr>
      <w:sz w:val="16"/>
    </w:rPr>
  </w:style>
  <w:style w:type="paragraph" w:styleId="a6">
    <w:name w:val="Body Text"/>
    <w:basedOn w:val="a"/>
    <w:link w:val="a7"/>
    <w:rsid w:val="00F7420A"/>
    <w:pPr>
      <w:overflowPunct w:val="0"/>
      <w:autoSpaceDE w:val="0"/>
      <w:autoSpaceDN w:val="0"/>
      <w:adjustRightInd w:val="0"/>
      <w:jc w:val="both"/>
      <w:textAlignment w:val="baseline"/>
    </w:pPr>
    <w:rPr>
      <w:rFonts w:ascii="Times New Roman" w:hAnsi="Times New Roman"/>
      <w:szCs w:val="20"/>
    </w:rPr>
  </w:style>
  <w:style w:type="character" w:customStyle="1" w:styleId="a7">
    <w:name w:val="Основной текст Знак"/>
    <w:basedOn w:val="a0"/>
    <w:link w:val="a6"/>
    <w:rsid w:val="00F7420A"/>
    <w:rPr>
      <w:rFonts w:ascii="Times New Roman" w:eastAsia="Times New Roman" w:hAnsi="Times New Roman" w:cs="Times New Roman"/>
      <w:sz w:val="28"/>
      <w:szCs w:val="20"/>
      <w:lang w:eastAsia="ru-RU"/>
    </w:rPr>
  </w:style>
  <w:style w:type="paragraph" w:customStyle="1" w:styleId="BodyText2">
    <w:name w:val="Body Text 2"/>
    <w:basedOn w:val="a"/>
    <w:rsid w:val="00F7420A"/>
    <w:pPr>
      <w:overflowPunct w:val="0"/>
      <w:autoSpaceDE w:val="0"/>
      <w:autoSpaceDN w:val="0"/>
      <w:adjustRightInd w:val="0"/>
      <w:spacing w:line="360" w:lineRule="auto"/>
      <w:ind w:left="300"/>
      <w:jc w:val="both"/>
      <w:textAlignment w:val="baseline"/>
    </w:pPr>
    <w:rPr>
      <w:rFonts w:ascii="Times New Roman" w:hAnsi="Times New Roman"/>
      <w:sz w:val="24"/>
      <w:szCs w:val="20"/>
    </w:rPr>
  </w:style>
  <w:style w:type="paragraph" w:customStyle="1" w:styleId="BodyTextIndent2">
    <w:name w:val="Body Text Indent 2"/>
    <w:basedOn w:val="a"/>
    <w:rsid w:val="00F7420A"/>
    <w:pPr>
      <w:overflowPunct w:val="0"/>
      <w:autoSpaceDE w:val="0"/>
      <w:autoSpaceDN w:val="0"/>
      <w:adjustRightInd w:val="0"/>
      <w:ind w:firstLine="900"/>
      <w:jc w:val="both"/>
      <w:textAlignment w:val="baseline"/>
    </w:pPr>
    <w:rPr>
      <w:rFonts w:ascii="Times New Roman" w:hAnsi="Times New Roman"/>
      <w:szCs w:val="20"/>
    </w:rPr>
  </w:style>
  <w:style w:type="paragraph" w:styleId="21">
    <w:name w:val="Body Text 2"/>
    <w:basedOn w:val="a"/>
    <w:link w:val="22"/>
    <w:rsid w:val="00F7420A"/>
    <w:pPr>
      <w:jc w:val="center"/>
    </w:pPr>
    <w:rPr>
      <w:b/>
    </w:rPr>
  </w:style>
  <w:style w:type="character" w:customStyle="1" w:styleId="22">
    <w:name w:val="Основной текст 2 Знак"/>
    <w:basedOn w:val="a0"/>
    <w:link w:val="21"/>
    <w:rsid w:val="00F7420A"/>
    <w:rPr>
      <w:rFonts w:ascii="Bodo_uzb" w:eastAsia="Times New Roman" w:hAnsi="Bodo_uzb" w:cs="Times New Roman"/>
      <w:b/>
      <w:sz w:val="28"/>
      <w:szCs w:val="28"/>
      <w:lang w:eastAsia="ru-RU"/>
    </w:rPr>
  </w:style>
  <w:style w:type="paragraph" w:styleId="a8">
    <w:name w:val="footer"/>
    <w:basedOn w:val="a"/>
    <w:link w:val="a9"/>
    <w:rsid w:val="00F7420A"/>
    <w:pPr>
      <w:tabs>
        <w:tab w:val="center" w:pos="4677"/>
        <w:tab w:val="right" w:pos="9355"/>
      </w:tabs>
      <w:overflowPunct w:val="0"/>
      <w:autoSpaceDE w:val="0"/>
      <w:autoSpaceDN w:val="0"/>
      <w:adjustRightInd w:val="0"/>
      <w:textAlignment w:val="baseline"/>
    </w:pPr>
    <w:rPr>
      <w:rFonts w:ascii="Times New Roman" w:hAnsi="Times New Roman"/>
      <w:szCs w:val="20"/>
    </w:rPr>
  </w:style>
  <w:style w:type="character" w:customStyle="1" w:styleId="a9">
    <w:name w:val="Нижний колонтитул Знак"/>
    <w:basedOn w:val="a0"/>
    <w:link w:val="a8"/>
    <w:rsid w:val="00F7420A"/>
    <w:rPr>
      <w:rFonts w:ascii="Times New Roman" w:eastAsia="Times New Roman" w:hAnsi="Times New Roman" w:cs="Times New Roman"/>
      <w:sz w:val="28"/>
      <w:szCs w:val="20"/>
      <w:lang w:eastAsia="ru-RU"/>
    </w:rPr>
  </w:style>
  <w:style w:type="paragraph" w:customStyle="1" w:styleId="BodyTextIndent3">
    <w:name w:val="Body Text Indent 3"/>
    <w:basedOn w:val="a"/>
    <w:rsid w:val="00F7420A"/>
    <w:pPr>
      <w:overflowPunct w:val="0"/>
      <w:autoSpaceDE w:val="0"/>
      <w:autoSpaceDN w:val="0"/>
      <w:adjustRightInd w:val="0"/>
      <w:ind w:firstLine="397"/>
      <w:jc w:val="both"/>
      <w:textAlignment w:val="baseline"/>
    </w:pPr>
    <w:rPr>
      <w:rFonts w:ascii="Times New Roman" w:hAnsi="Times New Roman"/>
      <w:szCs w:val="20"/>
    </w:rPr>
  </w:style>
  <w:style w:type="paragraph" w:styleId="31">
    <w:name w:val="Body Text Indent 3"/>
    <w:basedOn w:val="a"/>
    <w:link w:val="32"/>
    <w:rsid w:val="00F7420A"/>
    <w:pPr>
      <w:ind w:firstLine="709"/>
      <w:jc w:val="both"/>
    </w:pPr>
  </w:style>
  <w:style w:type="character" w:customStyle="1" w:styleId="32">
    <w:name w:val="Основной текст с отступом 3 Знак"/>
    <w:basedOn w:val="a0"/>
    <w:link w:val="31"/>
    <w:rsid w:val="00F7420A"/>
    <w:rPr>
      <w:rFonts w:ascii="Bodo_uzb" w:eastAsia="Times New Roman" w:hAnsi="Bodo_uzb" w:cs="Times New Roman"/>
      <w:sz w:val="28"/>
      <w:szCs w:val="28"/>
      <w:lang w:eastAsia="ru-RU"/>
    </w:rPr>
  </w:style>
  <w:style w:type="paragraph" w:styleId="aa">
    <w:name w:val="footnote text"/>
    <w:basedOn w:val="a"/>
    <w:link w:val="ab"/>
    <w:semiHidden/>
    <w:rsid w:val="00F7420A"/>
    <w:pPr>
      <w:overflowPunct w:val="0"/>
      <w:autoSpaceDE w:val="0"/>
      <w:autoSpaceDN w:val="0"/>
      <w:adjustRightInd w:val="0"/>
      <w:textAlignment w:val="baseline"/>
    </w:pPr>
    <w:rPr>
      <w:sz w:val="20"/>
      <w:szCs w:val="20"/>
    </w:rPr>
  </w:style>
  <w:style w:type="character" w:customStyle="1" w:styleId="ab">
    <w:name w:val="Текст сноски Знак"/>
    <w:basedOn w:val="a0"/>
    <w:link w:val="aa"/>
    <w:semiHidden/>
    <w:rsid w:val="00F7420A"/>
    <w:rPr>
      <w:rFonts w:ascii="Bodo_uzb" w:eastAsia="Times New Roman" w:hAnsi="Bodo_uzb" w:cs="Times New Roman"/>
      <w:sz w:val="20"/>
      <w:szCs w:val="20"/>
      <w:lang w:eastAsia="ru-RU"/>
    </w:rPr>
  </w:style>
  <w:style w:type="paragraph" w:styleId="ac">
    <w:name w:val="annotation text"/>
    <w:basedOn w:val="a"/>
    <w:link w:val="ad"/>
    <w:semiHidden/>
    <w:rsid w:val="00F7420A"/>
    <w:pPr>
      <w:overflowPunct w:val="0"/>
      <w:autoSpaceDE w:val="0"/>
      <w:autoSpaceDN w:val="0"/>
      <w:adjustRightInd w:val="0"/>
      <w:textAlignment w:val="baseline"/>
    </w:pPr>
    <w:rPr>
      <w:rFonts w:ascii="Times New Roman" w:hAnsi="Times New Roman"/>
      <w:sz w:val="20"/>
      <w:szCs w:val="20"/>
    </w:rPr>
  </w:style>
  <w:style w:type="character" w:customStyle="1" w:styleId="ad">
    <w:name w:val="Текст примечания Знак"/>
    <w:basedOn w:val="a0"/>
    <w:link w:val="ac"/>
    <w:semiHidden/>
    <w:rsid w:val="00F7420A"/>
    <w:rPr>
      <w:rFonts w:ascii="Times New Roman" w:eastAsia="Times New Roman" w:hAnsi="Times New Roman" w:cs="Times New Roman"/>
      <w:sz w:val="20"/>
      <w:szCs w:val="20"/>
      <w:lang w:eastAsia="ru-RU"/>
    </w:rPr>
  </w:style>
  <w:style w:type="paragraph" w:customStyle="1" w:styleId="BodyText3">
    <w:name w:val="Body Text 3"/>
    <w:basedOn w:val="a"/>
    <w:rsid w:val="00F7420A"/>
    <w:pPr>
      <w:overflowPunct w:val="0"/>
      <w:autoSpaceDE w:val="0"/>
      <w:autoSpaceDN w:val="0"/>
      <w:adjustRightInd w:val="0"/>
      <w:textAlignment w:val="baseline"/>
    </w:pPr>
    <w:rPr>
      <w:rFonts w:ascii="Times New Roman" w:hAnsi="Times New Roman"/>
      <w:sz w:val="24"/>
      <w:szCs w:val="20"/>
    </w:rPr>
  </w:style>
  <w:style w:type="paragraph" w:styleId="ae">
    <w:name w:val="Body Text Indent"/>
    <w:basedOn w:val="a"/>
    <w:link w:val="af"/>
    <w:rsid w:val="00F7420A"/>
    <w:pPr>
      <w:ind w:firstLine="748"/>
      <w:jc w:val="both"/>
    </w:pPr>
  </w:style>
  <w:style w:type="character" w:customStyle="1" w:styleId="af">
    <w:name w:val="Основной текст с отступом Знак"/>
    <w:basedOn w:val="a0"/>
    <w:link w:val="ae"/>
    <w:rsid w:val="00F7420A"/>
    <w:rPr>
      <w:rFonts w:ascii="Bodo_uzb" w:eastAsia="Times New Roman" w:hAnsi="Bodo_uzb" w:cs="Times New Roman"/>
      <w:sz w:val="28"/>
      <w:szCs w:val="28"/>
      <w:lang w:eastAsia="ru-RU"/>
    </w:rPr>
  </w:style>
  <w:style w:type="paragraph" w:styleId="23">
    <w:name w:val="Body Text Indent 2"/>
    <w:basedOn w:val="a"/>
    <w:link w:val="24"/>
    <w:rsid w:val="00F7420A"/>
    <w:pPr>
      <w:ind w:firstLine="708"/>
      <w:jc w:val="both"/>
    </w:pPr>
  </w:style>
  <w:style w:type="character" w:customStyle="1" w:styleId="24">
    <w:name w:val="Основной текст с отступом 2 Знак"/>
    <w:basedOn w:val="a0"/>
    <w:link w:val="23"/>
    <w:rsid w:val="00F7420A"/>
    <w:rPr>
      <w:rFonts w:ascii="Bodo_uzb" w:eastAsia="Times New Roman" w:hAnsi="Bodo_uzb" w:cs="Times New Roman"/>
      <w:sz w:val="28"/>
      <w:szCs w:val="28"/>
      <w:lang w:eastAsia="ru-RU"/>
    </w:rPr>
  </w:style>
  <w:style w:type="character" w:styleId="af0">
    <w:name w:val="page number"/>
    <w:basedOn w:val="a0"/>
    <w:rsid w:val="00F7420A"/>
  </w:style>
  <w:style w:type="paragraph" w:styleId="af1">
    <w:name w:val="header"/>
    <w:basedOn w:val="a"/>
    <w:link w:val="af2"/>
    <w:rsid w:val="00F7420A"/>
    <w:pPr>
      <w:tabs>
        <w:tab w:val="center" w:pos="4153"/>
        <w:tab w:val="right" w:pos="8306"/>
      </w:tabs>
    </w:pPr>
  </w:style>
  <w:style w:type="character" w:customStyle="1" w:styleId="af2">
    <w:name w:val="Верхний колонтитул Знак"/>
    <w:basedOn w:val="a0"/>
    <w:link w:val="af1"/>
    <w:rsid w:val="00F7420A"/>
    <w:rPr>
      <w:rFonts w:ascii="Bodo_uzb" w:eastAsia="Times New Roman" w:hAnsi="Bodo_uzb" w:cs="Times New Roman"/>
      <w:sz w:val="28"/>
      <w:szCs w:val="28"/>
      <w:lang w:eastAsia="ru-RU"/>
    </w:rPr>
  </w:style>
  <w:style w:type="paragraph" w:styleId="33">
    <w:name w:val="Body Text 3"/>
    <w:basedOn w:val="a"/>
    <w:link w:val="34"/>
    <w:rsid w:val="00F7420A"/>
    <w:pPr>
      <w:jc w:val="center"/>
    </w:pPr>
  </w:style>
  <w:style w:type="character" w:customStyle="1" w:styleId="34">
    <w:name w:val="Основной текст 3 Знак"/>
    <w:basedOn w:val="a0"/>
    <w:link w:val="33"/>
    <w:rsid w:val="00F7420A"/>
    <w:rPr>
      <w:rFonts w:ascii="Bodo_uzb" w:eastAsia="Times New Roman" w:hAnsi="Bodo_uzb" w:cs="Times New Roman"/>
      <w:sz w:val="28"/>
      <w:szCs w:val="28"/>
      <w:lang w:eastAsia="ru-RU"/>
    </w:rPr>
  </w:style>
  <w:style w:type="paragraph" w:customStyle="1" w:styleId="11">
    <w:name w:val="заголовок 1"/>
    <w:basedOn w:val="a"/>
    <w:next w:val="a"/>
    <w:rsid w:val="00F7420A"/>
    <w:pPr>
      <w:keepNext/>
      <w:autoSpaceDE w:val="0"/>
      <w:autoSpaceDN w:val="0"/>
    </w:pPr>
    <w:rPr>
      <w:rFonts w:ascii="Times New Roman" w:hAnsi="Times New Roman"/>
    </w:rPr>
  </w:style>
  <w:style w:type="paragraph" w:styleId="af3">
    <w:name w:val="Plain Text"/>
    <w:basedOn w:val="a"/>
    <w:link w:val="af4"/>
    <w:rsid w:val="00F7420A"/>
    <w:pPr>
      <w:autoSpaceDE w:val="0"/>
      <w:autoSpaceDN w:val="0"/>
    </w:pPr>
    <w:rPr>
      <w:rFonts w:ascii="Courier New" w:hAnsi="Courier New"/>
      <w:sz w:val="20"/>
      <w:szCs w:val="20"/>
    </w:rPr>
  </w:style>
  <w:style w:type="character" w:customStyle="1" w:styleId="af4">
    <w:name w:val="Текст Знак"/>
    <w:basedOn w:val="a0"/>
    <w:link w:val="af3"/>
    <w:rsid w:val="00F7420A"/>
    <w:rPr>
      <w:rFonts w:ascii="Courier New" w:eastAsia="Times New Roman" w:hAnsi="Courier New" w:cs="Times New Roman"/>
      <w:sz w:val="20"/>
      <w:szCs w:val="20"/>
      <w:lang w:eastAsia="ru-RU"/>
    </w:rPr>
  </w:style>
  <w:style w:type="paragraph" w:styleId="af5">
    <w:name w:val="Balloon Text"/>
    <w:basedOn w:val="a"/>
    <w:link w:val="af6"/>
    <w:semiHidden/>
    <w:rsid w:val="00F7420A"/>
    <w:rPr>
      <w:rFonts w:ascii="Tahoma" w:hAnsi="Tahoma" w:cs="Tahoma"/>
      <w:sz w:val="16"/>
      <w:szCs w:val="16"/>
    </w:rPr>
  </w:style>
  <w:style w:type="character" w:customStyle="1" w:styleId="af6">
    <w:name w:val="Текст выноски Знак"/>
    <w:basedOn w:val="a0"/>
    <w:link w:val="af5"/>
    <w:semiHidden/>
    <w:rsid w:val="00F7420A"/>
    <w:rPr>
      <w:rFonts w:ascii="Tahoma" w:eastAsia="Times New Roman" w:hAnsi="Tahoma" w:cs="Tahoma"/>
      <w:sz w:val="16"/>
      <w:szCs w:val="16"/>
      <w:lang w:eastAsia="ru-RU"/>
    </w:rPr>
  </w:style>
  <w:style w:type="character" w:styleId="af7">
    <w:name w:val="footnote reference"/>
    <w:basedOn w:val="a0"/>
    <w:semiHidden/>
    <w:rsid w:val="00F7420A"/>
    <w:rPr>
      <w:vertAlign w:val="superscript"/>
    </w:rPr>
  </w:style>
  <w:style w:type="table" w:styleId="af8">
    <w:name w:val="Table Grid"/>
    <w:basedOn w:val="a1"/>
    <w:rsid w:val="00F742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6094</Words>
  <Characters>34739</Characters>
  <Application>Microsoft Office Word</Application>
  <DocSecurity>0</DocSecurity>
  <Lines>289</Lines>
  <Paragraphs>81</Paragraphs>
  <ScaleCrop>false</ScaleCrop>
  <Company>Melkosoft</Company>
  <LinksUpToDate>false</LinksUpToDate>
  <CharactersWithSpaces>40752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2011-04-25T07:05:00Z</dcterms:created>
  <dcterms:modified xsi:type="dcterms:W3CDTF">2011-04-25T07:05:00Z</dcterms:modified>
</cp:coreProperties>
</file>